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F1445B">
        <w:rPr>
          <w:sz w:val="20"/>
          <w:lang w:val="sv-SE"/>
        </w:rPr>
        <w:t xml:space="preserve"> #72</w:t>
      </w:r>
      <w:r w:rsidR="00F1445B">
        <w:rPr>
          <w:sz w:val="20"/>
          <w:lang w:val="sv-SE"/>
        </w:rPr>
        <w:tab/>
      </w:r>
      <w:r w:rsidR="00106E3F" w:rsidRPr="00106E3F">
        <w:rPr>
          <w:sz w:val="20"/>
          <w:lang w:val="sv-SE"/>
        </w:rPr>
        <w:t>R4-146429</w:t>
      </w:r>
    </w:p>
    <w:p w:rsidR="00197EC1" w:rsidRDefault="004F74E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74EC">
        <w:rPr>
          <w:rFonts w:ascii="Arial" w:eastAsia="Times New Roman" w:hAnsi="Arial" w:cs="Arial"/>
          <w:b/>
          <w:bCs/>
          <w:noProof/>
          <w:szCs w:val="18"/>
          <w:lang w:eastAsia="zh-CN"/>
        </w:rPr>
        <w:t>Singapore, October 06 – October 10, 2014</w:t>
      </w:r>
    </w:p>
    <w:p w:rsidR="004F74EC" w:rsidRPr="00D90968" w:rsidRDefault="004F74EC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bookmarkStart w:id="3" w:name="_GoBack"/>
      <w:r w:rsidR="00D775CB">
        <w:rPr>
          <w:sz w:val="20"/>
          <w:lang w:val="en-US"/>
        </w:rPr>
        <w:t xml:space="preserve">Further discussion on </w:t>
      </w:r>
      <w:proofErr w:type="spellStart"/>
      <w:r w:rsidR="00191A26">
        <w:rPr>
          <w:sz w:val="20"/>
          <w:lang w:val="en-US"/>
        </w:rPr>
        <w:t>eIMTA</w:t>
      </w:r>
      <w:proofErr w:type="spellEnd"/>
      <w:r w:rsidR="00191A26">
        <w:rPr>
          <w:sz w:val="20"/>
          <w:lang w:val="en-US"/>
        </w:rPr>
        <w:t xml:space="preserve"> </w:t>
      </w:r>
      <w:r w:rsidR="00E90DB1">
        <w:rPr>
          <w:sz w:val="20"/>
          <w:lang w:val="en-US"/>
        </w:rPr>
        <w:t>demodulation</w:t>
      </w:r>
      <w:r w:rsidR="003376B6">
        <w:rPr>
          <w:sz w:val="20"/>
          <w:lang w:val="en-US"/>
        </w:rPr>
        <w:t>/CSI</w:t>
      </w:r>
      <w:r w:rsidR="00E90DB1">
        <w:rPr>
          <w:sz w:val="20"/>
          <w:lang w:val="en-US"/>
        </w:rPr>
        <w:t xml:space="preserve"> test setup</w:t>
      </w:r>
      <w:r w:rsidR="00D775CB">
        <w:rPr>
          <w:sz w:val="20"/>
          <w:lang w:val="en-US"/>
        </w:rPr>
        <w:t xml:space="preserve"> </w:t>
      </w:r>
      <w:bookmarkEnd w:id="3"/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106E3F">
        <w:rPr>
          <w:sz w:val="20"/>
          <w:lang w:val="en-US"/>
        </w:rPr>
        <w:t>7.5.3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3376B6" w:rsidRDefault="00CC711E" w:rsidP="003D4D65">
      <w:pPr>
        <w:rPr>
          <w:lang w:val="en-US"/>
        </w:rPr>
      </w:pPr>
      <w:r>
        <w:rPr>
          <w:lang w:val="en-US"/>
        </w:rPr>
        <w:t xml:space="preserve">In RAN4 #72 meeting,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CSI/demodulation test setup is further discussed. One high level WF about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CSI/demodulation </w:t>
      </w:r>
      <w:r w:rsidR="0077488C">
        <w:rPr>
          <w:lang w:val="en-US"/>
        </w:rPr>
        <w:t>was</w:t>
      </w:r>
      <w:r>
        <w:rPr>
          <w:lang w:val="en-US"/>
        </w:rPr>
        <w:t xml:space="preserve"> agreed in [1]. In one companion paper [2], we further address our view </w:t>
      </w:r>
      <w:r w:rsidR="003376B6">
        <w:rPr>
          <w:lang w:val="en-US"/>
        </w:rPr>
        <w:t xml:space="preserve">on the test case list for </w:t>
      </w:r>
      <w:proofErr w:type="spellStart"/>
      <w:r w:rsidR="003376B6">
        <w:rPr>
          <w:lang w:val="en-US"/>
        </w:rPr>
        <w:t>eIMTA</w:t>
      </w:r>
      <w:proofErr w:type="spellEnd"/>
      <w:r w:rsidR="003376B6">
        <w:rPr>
          <w:lang w:val="en-US"/>
        </w:rPr>
        <w:t xml:space="preserve">, as shown in </w:t>
      </w:r>
      <w:r w:rsidR="003376B6">
        <w:rPr>
          <w:lang w:val="en-US"/>
        </w:rPr>
        <w:fldChar w:fldCharType="begin"/>
      </w:r>
      <w:r w:rsidR="003376B6">
        <w:rPr>
          <w:lang w:val="en-US"/>
        </w:rPr>
        <w:instrText xml:space="preserve"> REF _Ref399765810 \h </w:instrText>
      </w:r>
      <w:r w:rsidR="003376B6">
        <w:rPr>
          <w:lang w:val="en-US"/>
        </w:rPr>
      </w:r>
      <w:r w:rsidR="003376B6">
        <w:rPr>
          <w:lang w:val="en-US"/>
        </w:rPr>
        <w:fldChar w:fldCharType="separate"/>
      </w:r>
      <w:r w:rsidR="003376B6">
        <w:t xml:space="preserve">Table </w:t>
      </w:r>
      <w:r w:rsidR="003376B6">
        <w:rPr>
          <w:noProof/>
        </w:rPr>
        <w:t>1</w:t>
      </w:r>
      <w:r w:rsidR="003376B6">
        <w:rPr>
          <w:lang w:val="en-US"/>
        </w:rPr>
        <w:fldChar w:fldCharType="end"/>
      </w:r>
      <w:r w:rsidR="003376B6">
        <w:rPr>
          <w:lang w:val="en-US"/>
        </w:rPr>
        <w:t xml:space="preserve">. </w:t>
      </w:r>
      <w:r w:rsidR="003376B6">
        <w:rPr>
          <w:lang w:val="en-US"/>
        </w:rPr>
        <w:t>In this paper, we discuss details on the test setup for different test cases.</w:t>
      </w:r>
    </w:p>
    <w:p w:rsidR="003376B6" w:rsidRDefault="003376B6" w:rsidP="003376B6">
      <w:pPr>
        <w:pStyle w:val="Caption"/>
        <w:keepNext/>
      </w:pPr>
      <w:bookmarkStart w:id="5" w:name="_Ref3997658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2EE7">
        <w:rPr>
          <w:noProof/>
        </w:rPr>
        <w:t>1</w:t>
      </w:r>
      <w:r>
        <w:fldChar w:fldCharType="end"/>
      </w:r>
      <w:bookmarkEnd w:id="5"/>
      <w:r>
        <w:t xml:space="preserve">: Test cases list for </w:t>
      </w:r>
      <w:proofErr w:type="spellStart"/>
      <w:r>
        <w:t>eIMTA</w:t>
      </w:r>
      <w:proofErr w:type="spellEnd"/>
    </w:p>
    <w:tbl>
      <w:tblPr>
        <w:tblStyle w:val="TableGrid"/>
        <w:tblW w:w="9365" w:type="dxa"/>
        <w:jc w:val="center"/>
        <w:tblLayout w:type="fixed"/>
        <w:tblLook w:val="04A0" w:firstRow="1" w:lastRow="0" w:firstColumn="1" w:lastColumn="0" w:noHBand="0" w:noVBand="1"/>
      </w:tblPr>
      <w:tblGrid>
        <w:gridCol w:w="1544"/>
        <w:gridCol w:w="1000"/>
        <w:gridCol w:w="1030"/>
        <w:gridCol w:w="835"/>
        <w:gridCol w:w="725"/>
        <w:gridCol w:w="4231"/>
      </w:tblGrid>
      <w:tr w:rsidR="003376B6" w:rsidTr="00834857">
        <w:trPr>
          <w:trHeight w:val="341"/>
          <w:jc w:val="center"/>
        </w:trPr>
        <w:tc>
          <w:tcPr>
            <w:tcW w:w="1544" w:type="dxa"/>
            <w:vMerge w:val="restart"/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Test case</w:t>
            </w:r>
          </w:p>
        </w:tc>
        <w:tc>
          <w:tcPr>
            <w:tcW w:w="3590" w:type="dxa"/>
            <w:gridSpan w:val="4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4231" w:type="dxa"/>
            <w:vMerge w:val="restart"/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Test purpose</w:t>
            </w:r>
          </w:p>
        </w:tc>
      </w:tr>
      <w:tr w:rsidR="003376B6" w:rsidTr="00834857">
        <w:trPr>
          <w:trHeight w:val="137"/>
          <w:jc w:val="center"/>
        </w:trPr>
        <w:tc>
          <w:tcPr>
            <w:tcW w:w="1544" w:type="dxa"/>
            <w:vMerge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L1</w:t>
            </w:r>
          </w:p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Signaling</w:t>
            </w:r>
          </w:p>
        </w:tc>
        <w:tc>
          <w:tcPr>
            <w:tcW w:w="1030" w:type="dxa"/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Rel-12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set</w:t>
            </w:r>
          </w:p>
        </w:tc>
        <w:tc>
          <w:tcPr>
            <w:tcW w:w="835" w:type="dxa"/>
            <w:shd w:val="clear" w:color="auto" w:fill="00B0F0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Two ZP-CSI-RS</w:t>
            </w:r>
          </w:p>
        </w:tc>
        <w:tc>
          <w:tcPr>
            <w:tcW w:w="725" w:type="dxa"/>
            <w:shd w:val="clear" w:color="auto" w:fill="00B0F0"/>
            <w:vAlign w:val="center"/>
          </w:tcPr>
          <w:p w:rsidR="003376B6" w:rsidRPr="00F07DB0" w:rsidRDefault="003376B6" w:rsidP="00834857">
            <w:pPr>
              <w:jc w:val="center"/>
              <w:rPr>
                <w:lang w:val="en-US"/>
              </w:rPr>
            </w:pPr>
            <w:r w:rsidRPr="00F07DB0">
              <w:rPr>
                <w:lang w:val="en-US"/>
              </w:rPr>
              <w:t>TM</w:t>
            </w:r>
          </w:p>
        </w:tc>
        <w:tc>
          <w:tcPr>
            <w:tcW w:w="4231" w:type="dxa"/>
            <w:vMerge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</w:p>
        </w:tc>
      </w:tr>
      <w:tr w:rsidR="003376B6" w:rsidTr="00834857">
        <w:trPr>
          <w:trHeight w:val="582"/>
          <w:jc w:val="center"/>
        </w:trPr>
        <w:tc>
          <w:tcPr>
            <w:tcW w:w="1544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PDSCH </w:t>
            </w:r>
            <w:proofErr w:type="spellStart"/>
            <w:r>
              <w:rPr>
                <w:lang w:val="en-US"/>
              </w:rPr>
              <w:t>Perf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00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835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725" w:type="dxa"/>
            <w:vAlign w:val="center"/>
          </w:tcPr>
          <w:p w:rsidR="003376B6" w:rsidRPr="00F07DB0" w:rsidRDefault="003376B6" w:rsidP="00834857">
            <w:pPr>
              <w:jc w:val="center"/>
              <w:rPr>
                <w:lang w:val="en-US"/>
              </w:rPr>
            </w:pPr>
            <w:r w:rsidRPr="00F07DB0">
              <w:rPr>
                <w:lang w:val="en-US"/>
              </w:rPr>
              <w:t>2</w:t>
            </w:r>
          </w:p>
        </w:tc>
        <w:tc>
          <w:tcPr>
            <w:tcW w:w="4231" w:type="dxa"/>
            <w:vAlign w:val="center"/>
          </w:tcPr>
          <w:p w:rsidR="003376B6" w:rsidRPr="00975B7B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</w:pPr>
            <w:r w:rsidRPr="00975B7B">
              <w:t xml:space="preserve">UL-DL re-configuration via L1 </w:t>
            </w:r>
            <w:proofErr w:type="spellStart"/>
            <w:r w:rsidRPr="00975B7B">
              <w:t>signaling</w:t>
            </w:r>
            <w:proofErr w:type="spellEnd"/>
            <w:r w:rsidRPr="00975B7B">
              <w:t xml:space="preserve"> ( Corresponding to 7-1)</w:t>
            </w:r>
          </w:p>
        </w:tc>
      </w:tr>
      <w:tr w:rsidR="003376B6" w:rsidTr="00834857">
        <w:trPr>
          <w:trHeight w:val="1307"/>
          <w:jc w:val="center"/>
        </w:trPr>
        <w:tc>
          <w:tcPr>
            <w:tcW w:w="1544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ePDCCH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Perf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00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3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35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25" w:type="dxa"/>
            <w:vAlign w:val="center"/>
          </w:tcPr>
          <w:p w:rsidR="003376B6" w:rsidRPr="00F07DB0" w:rsidRDefault="003376B6" w:rsidP="00834857">
            <w:pPr>
              <w:jc w:val="center"/>
              <w:rPr>
                <w:lang w:val="en-US"/>
              </w:rPr>
            </w:pPr>
            <w:r w:rsidRPr="00F07DB0">
              <w:rPr>
                <w:lang w:val="en-US"/>
              </w:rPr>
              <w:t>10</w:t>
            </w:r>
          </w:p>
        </w:tc>
        <w:tc>
          <w:tcPr>
            <w:tcW w:w="4231" w:type="dxa"/>
            <w:vAlign w:val="center"/>
          </w:tcPr>
          <w:p w:rsidR="003376B6" w:rsidRPr="007857F0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rPr>
                <w:lang w:val="en-US"/>
              </w:rPr>
            </w:pPr>
            <w:r w:rsidRPr="00A32C7A">
              <w:t>Configuration of two ZP CSI-RS for TM 10 and EPDCCH RE mapping by rate matching around the configured ZP-CSI-RS configurations, if the UE supports TM10 and EPDCCH</w:t>
            </w:r>
            <w:r w:rsidRPr="007857F0">
              <w:t xml:space="preserve"> (Sub-item </w:t>
            </w:r>
            <w:r w:rsidRPr="007857F0">
              <w:rPr>
                <w:b/>
                <w:i/>
                <w:color w:val="00B0F0"/>
              </w:rPr>
              <w:t>6</w:t>
            </w:r>
            <w:r w:rsidRPr="007857F0">
              <w:t xml:space="preserve"> of Feature group 7-3)</w:t>
            </w:r>
          </w:p>
        </w:tc>
      </w:tr>
      <w:tr w:rsidR="003376B6" w:rsidTr="00834857">
        <w:trPr>
          <w:trHeight w:val="2743"/>
          <w:jc w:val="center"/>
        </w:trPr>
        <w:tc>
          <w:tcPr>
            <w:tcW w:w="1544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Periodic CSI test for TM2</w:t>
            </w:r>
          </w:p>
        </w:tc>
        <w:tc>
          <w:tcPr>
            <w:tcW w:w="100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35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25" w:type="dxa"/>
            <w:vAlign w:val="center"/>
          </w:tcPr>
          <w:p w:rsidR="003376B6" w:rsidRPr="00F07DB0" w:rsidRDefault="003376B6" w:rsidP="00834857">
            <w:pPr>
              <w:jc w:val="center"/>
            </w:pPr>
            <w:r w:rsidRPr="00F07DB0">
              <w:t>2</w:t>
            </w:r>
          </w:p>
        </w:tc>
        <w:tc>
          <w:tcPr>
            <w:tcW w:w="4231" w:type="dxa"/>
            <w:vAlign w:val="center"/>
          </w:tcPr>
          <w:p w:rsidR="003376B6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>
              <w:t>To handle different interference level</w:t>
            </w:r>
          </w:p>
          <w:p w:rsidR="003376B6" w:rsidRPr="00CE20AF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 w:rsidRPr="00CE20AF">
              <w:t>Support of explicit L1 signalling of UL/DL reconfiguration</w:t>
            </w:r>
            <w:r>
              <w:t xml:space="preserve"> (Corresponding to 7-1)</w:t>
            </w:r>
          </w:p>
          <w:p w:rsidR="003376B6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 w:rsidRPr="00CE20AF">
              <w:t xml:space="preserve">CSI measurement and reporting with Rel-12 DL </w:t>
            </w:r>
            <w:proofErr w:type="spellStart"/>
            <w:r w:rsidRPr="00CE20AF">
              <w:t>subframe</w:t>
            </w:r>
            <w:proofErr w:type="spellEnd"/>
            <w:r w:rsidRPr="00CE20AF">
              <w:t xml:space="preserve"> sets for TM 1 </w:t>
            </w:r>
            <w:r>
              <w:t>–</w:t>
            </w:r>
            <w:r w:rsidRPr="00CE20AF">
              <w:t xml:space="preserve"> 9</w:t>
            </w:r>
            <w:r>
              <w:t xml:space="preserve"> (sub-item </w:t>
            </w:r>
            <w:r w:rsidRPr="00123FF4">
              <w:rPr>
                <w:b/>
                <w:i/>
                <w:color w:val="00B0F0"/>
              </w:rPr>
              <w:t>1&amp;2</w:t>
            </w:r>
            <w:r w:rsidRPr="00CE20AF">
              <w:rPr>
                <w:color w:val="00B0F0"/>
              </w:rPr>
              <w:t xml:space="preserve"> </w:t>
            </w:r>
            <w:r>
              <w:t>of Feature group 7-3)</w:t>
            </w:r>
          </w:p>
          <w:p w:rsidR="003376B6" w:rsidRPr="00CE20AF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 w:rsidRPr="008974AC">
              <w:t>Configuration of two ZP CSI-RS for TM 1 -- 9 and PDSCH RE mapping by rate matching around the configured ZP-CSI-RS configurations</w:t>
            </w:r>
            <w:r>
              <w:t xml:space="preserve"> (sub-item </w:t>
            </w:r>
            <w:r w:rsidRPr="00123FF4">
              <w:rPr>
                <w:b/>
                <w:i/>
                <w:color w:val="00B0F0"/>
              </w:rPr>
              <w:t>4</w:t>
            </w:r>
            <w:r>
              <w:t xml:space="preserve"> of Feature group 7-3)</w:t>
            </w:r>
          </w:p>
        </w:tc>
      </w:tr>
      <w:tr w:rsidR="003376B6" w:rsidTr="00834857">
        <w:trPr>
          <w:trHeight w:val="825"/>
          <w:jc w:val="center"/>
        </w:trPr>
        <w:tc>
          <w:tcPr>
            <w:tcW w:w="1544" w:type="dxa"/>
            <w:vAlign w:val="center"/>
          </w:tcPr>
          <w:p w:rsidR="003376B6" w:rsidRDefault="004A277D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Aperiodic CSI test for TM</w:t>
            </w:r>
            <w:r w:rsidR="00AB2EE7">
              <w:rPr>
                <w:lang w:val="en-US"/>
              </w:rPr>
              <w:t xml:space="preserve"> </w:t>
            </w:r>
            <w:r>
              <w:rPr>
                <w:lang w:val="en-US"/>
              </w:rPr>
              <w:t>9</w:t>
            </w:r>
          </w:p>
        </w:tc>
        <w:tc>
          <w:tcPr>
            <w:tcW w:w="100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35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725" w:type="dxa"/>
            <w:vAlign w:val="center"/>
          </w:tcPr>
          <w:p w:rsidR="003376B6" w:rsidRPr="00F07DB0" w:rsidRDefault="004A277D" w:rsidP="00834857">
            <w:pPr>
              <w:jc w:val="center"/>
            </w:pPr>
            <w:r>
              <w:t>9</w:t>
            </w:r>
          </w:p>
        </w:tc>
        <w:tc>
          <w:tcPr>
            <w:tcW w:w="4231" w:type="dxa"/>
            <w:vAlign w:val="center"/>
          </w:tcPr>
          <w:p w:rsidR="003376B6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>
              <w:t>New definition of aperiodic CSI report</w:t>
            </w:r>
          </w:p>
          <w:p w:rsidR="003376B6" w:rsidRPr="00CE20AF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jc w:val="left"/>
            </w:pPr>
            <w:r>
              <w:t>New CSI reference resource definition</w:t>
            </w:r>
          </w:p>
        </w:tc>
      </w:tr>
      <w:tr w:rsidR="003376B6" w:rsidTr="00834857">
        <w:trPr>
          <w:trHeight w:val="1563"/>
          <w:jc w:val="center"/>
        </w:trPr>
        <w:tc>
          <w:tcPr>
            <w:tcW w:w="1544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CSI test </w:t>
            </w:r>
            <w:r w:rsidR="00ED3763">
              <w:rPr>
                <w:lang w:val="en-US"/>
              </w:rPr>
              <w:t>with two CSI-IM</w:t>
            </w:r>
            <w:r w:rsidR="001C0948">
              <w:rPr>
                <w:lang w:val="en-US"/>
              </w:rPr>
              <w:t>s</w:t>
            </w:r>
            <w:r w:rsidR="00ED3763">
              <w:rPr>
                <w:lang w:val="en-US"/>
              </w:rPr>
              <w:t xml:space="preserve"> for each CSI process</w:t>
            </w:r>
          </w:p>
        </w:tc>
        <w:tc>
          <w:tcPr>
            <w:tcW w:w="100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30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35" w:type="dxa"/>
            <w:vAlign w:val="center"/>
          </w:tcPr>
          <w:p w:rsidR="003376B6" w:rsidRDefault="003376B6" w:rsidP="0083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25" w:type="dxa"/>
            <w:vAlign w:val="center"/>
          </w:tcPr>
          <w:p w:rsidR="003376B6" w:rsidRPr="00F07DB0" w:rsidRDefault="003376B6" w:rsidP="00834857">
            <w:pPr>
              <w:jc w:val="center"/>
              <w:rPr>
                <w:lang w:val="en-US"/>
              </w:rPr>
            </w:pPr>
            <w:r w:rsidRPr="00F07DB0">
              <w:rPr>
                <w:lang w:val="en-US"/>
              </w:rPr>
              <w:t>10</w:t>
            </w:r>
          </w:p>
        </w:tc>
        <w:tc>
          <w:tcPr>
            <w:tcW w:w="4231" w:type="dxa"/>
            <w:vAlign w:val="center"/>
          </w:tcPr>
          <w:p w:rsidR="003376B6" w:rsidRPr="00420114" w:rsidRDefault="003376B6" w:rsidP="00834857">
            <w:pPr>
              <w:pStyle w:val="ListParagraph"/>
              <w:numPr>
                <w:ilvl w:val="0"/>
                <w:numId w:val="27"/>
              </w:numPr>
              <w:ind w:left="300" w:hanging="300"/>
              <w:rPr>
                <w:lang w:val="en-US"/>
              </w:rPr>
            </w:pPr>
            <w:r w:rsidRPr="00420114">
              <w:t xml:space="preserve">CSI measurement and reporting with Rel-12 DL </w:t>
            </w:r>
            <w:proofErr w:type="spellStart"/>
            <w:r w:rsidRPr="00420114">
              <w:t>subframe</w:t>
            </w:r>
            <w:proofErr w:type="spellEnd"/>
            <w:r w:rsidRPr="00420114">
              <w:t xml:space="preserve"> sets for TM 10, and configuration of additional CSI-IM resource for a CSI </w:t>
            </w:r>
            <w:proofErr w:type="spellStart"/>
            <w:r w:rsidRPr="00420114">
              <w:t>processe</w:t>
            </w:r>
            <w:proofErr w:type="spellEnd"/>
            <w:r w:rsidRPr="00420114">
              <w:t xml:space="preserve"> for TM 10, if the UE supports TM10</w:t>
            </w:r>
            <w:r>
              <w:t xml:space="preserve"> (sub-item</w:t>
            </w:r>
            <w:r w:rsidRPr="007857F0">
              <w:t xml:space="preserve"> </w:t>
            </w:r>
            <w:r w:rsidRPr="007857F0">
              <w:rPr>
                <w:b/>
                <w:i/>
                <w:color w:val="00B0F0"/>
              </w:rPr>
              <w:t>3</w:t>
            </w:r>
            <w:r w:rsidRPr="007857F0">
              <w:t xml:space="preserve"> </w:t>
            </w:r>
            <w:r>
              <w:t>of Feature group 7-3)</w:t>
            </w:r>
          </w:p>
        </w:tc>
      </w:tr>
    </w:tbl>
    <w:p w:rsidR="003376B6" w:rsidRDefault="003376B6" w:rsidP="003D4D65">
      <w:pPr>
        <w:rPr>
          <w:lang w:val="en-US"/>
        </w:rPr>
      </w:pPr>
    </w:p>
    <w:p w:rsidR="003376B6" w:rsidRDefault="003376B6" w:rsidP="003D4D65">
      <w:pPr>
        <w:rPr>
          <w:lang w:val="en-US"/>
        </w:rPr>
      </w:pPr>
    </w:p>
    <w:p w:rsidR="00900188" w:rsidRDefault="003376B6" w:rsidP="00900188">
      <w:pPr>
        <w:pStyle w:val="Heading1"/>
      </w:pPr>
      <w:r>
        <w:lastRenderedPageBreak/>
        <w:t>Common setup for demodulation/CSI</w:t>
      </w:r>
    </w:p>
    <w:p w:rsidR="00112119" w:rsidRPr="00112119" w:rsidRDefault="00112119" w:rsidP="00112119">
      <w:r>
        <w:t xml:space="preserve">In this section, common setup for demodulation/CSI is discussed. </w:t>
      </w:r>
      <w:r w:rsidR="00794CDC">
        <w:t>In the WF [3], we have the following agreements:</w:t>
      </w:r>
    </w:p>
    <w:p w:rsidR="003376B6" w:rsidRPr="001D189C" w:rsidRDefault="003376B6" w:rsidP="003376B6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36005E">
        <w:rPr>
          <w:b/>
          <w:lang w:val="en-US"/>
        </w:rPr>
        <w:t>TDD UL-DL configurations</w:t>
      </w:r>
      <w:r w:rsidRPr="001D189C">
        <w:rPr>
          <w:lang w:val="en-US"/>
        </w:rPr>
        <w:t>:</w:t>
      </w:r>
    </w:p>
    <w:p w:rsidR="003376B6" w:rsidRPr="001D189C" w:rsidRDefault="003376B6" w:rsidP="003376B6">
      <w:pPr>
        <w:numPr>
          <w:ilvl w:val="1"/>
          <w:numId w:val="25"/>
        </w:numPr>
        <w:tabs>
          <w:tab w:val="num" w:pos="1440"/>
        </w:tabs>
        <w:rPr>
          <w:lang w:val="en-US"/>
        </w:rPr>
      </w:pPr>
      <w:r w:rsidRPr="001D189C">
        <w:rPr>
          <w:lang w:val="en-US"/>
        </w:rPr>
        <w:t>SIB1 TDD UL-DL configuration #0</w:t>
      </w:r>
    </w:p>
    <w:p w:rsidR="003376B6" w:rsidRPr="001D189C" w:rsidRDefault="003376B6" w:rsidP="003376B6">
      <w:pPr>
        <w:numPr>
          <w:ilvl w:val="1"/>
          <w:numId w:val="25"/>
        </w:numPr>
        <w:tabs>
          <w:tab w:val="num" w:pos="1440"/>
        </w:tabs>
        <w:rPr>
          <w:lang w:val="en-US"/>
        </w:rPr>
      </w:pPr>
      <w:r w:rsidRPr="001D189C">
        <w:rPr>
          <w:lang w:val="en-US"/>
        </w:rPr>
        <w:t>DL HARQ reference TDD UL-DL configuration is FFS (#2 or #5)</w:t>
      </w:r>
    </w:p>
    <w:p w:rsidR="003376B6" w:rsidRPr="001D189C" w:rsidRDefault="003376B6" w:rsidP="003376B6">
      <w:pPr>
        <w:numPr>
          <w:ilvl w:val="1"/>
          <w:numId w:val="25"/>
        </w:numPr>
        <w:tabs>
          <w:tab w:val="num" w:pos="1440"/>
        </w:tabs>
        <w:rPr>
          <w:lang w:val="en-US"/>
        </w:rPr>
      </w:pPr>
      <w:r w:rsidRPr="001D189C">
        <w:rPr>
          <w:lang w:val="en-US"/>
        </w:rPr>
        <w:t>Dynamic TDD UL-DL configurations  are FFS</w:t>
      </w:r>
    </w:p>
    <w:p w:rsidR="003376B6" w:rsidRPr="001D189C" w:rsidRDefault="003376B6" w:rsidP="003376B6">
      <w:pPr>
        <w:numPr>
          <w:ilvl w:val="2"/>
          <w:numId w:val="25"/>
        </w:numPr>
        <w:tabs>
          <w:tab w:val="num" w:pos="2160"/>
        </w:tabs>
        <w:rPr>
          <w:lang w:val="en-US"/>
        </w:rPr>
      </w:pPr>
      <w:r w:rsidRPr="001D189C">
        <w:rPr>
          <w:lang w:val="en-US"/>
        </w:rPr>
        <w:t>Option 1: Possible subset is {0, 1, 2, 6} for DL HARQ reference TDD UL-DL configuration #2</w:t>
      </w:r>
    </w:p>
    <w:p w:rsidR="003376B6" w:rsidRPr="001D189C" w:rsidRDefault="003376B6" w:rsidP="003376B6">
      <w:pPr>
        <w:numPr>
          <w:ilvl w:val="2"/>
          <w:numId w:val="25"/>
        </w:numPr>
        <w:tabs>
          <w:tab w:val="num" w:pos="2160"/>
        </w:tabs>
        <w:rPr>
          <w:lang w:val="en-US"/>
        </w:rPr>
      </w:pPr>
      <w:r w:rsidRPr="001D189C">
        <w:rPr>
          <w:lang w:val="en-US"/>
        </w:rPr>
        <w:t>Option 2: Possible subset is {0, 1, 2, 3, 4, 5, 6} for DL HARQ reference TDD UL-DL configuration #5</w:t>
      </w:r>
    </w:p>
    <w:p w:rsidR="003376B6" w:rsidRPr="001D189C" w:rsidRDefault="003376B6" w:rsidP="003376B6">
      <w:pPr>
        <w:numPr>
          <w:ilvl w:val="2"/>
          <w:numId w:val="25"/>
        </w:numPr>
        <w:tabs>
          <w:tab w:val="num" w:pos="2160"/>
        </w:tabs>
        <w:rPr>
          <w:lang w:val="en-US"/>
        </w:rPr>
      </w:pPr>
      <w:r w:rsidRPr="001D189C">
        <w:rPr>
          <w:lang w:val="en-US"/>
        </w:rPr>
        <w:t>Option 3: Possible subset is {0, 5} for DL HARQ reference TDD UL-DL configuration #5</w:t>
      </w:r>
    </w:p>
    <w:p w:rsidR="003376B6" w:rsidRDefault="003376B6" w:rsidP="003376B6">
      <w:pPr>
        <w:numPr>
          <w:ilvl w:val="1"/>
          <w:numId w:val="25"/>
        </w:numPr>
        <w:rPr>
          <w:rFonts w:hint="eastAsia"/>
          <w:lang w:val="en-US"/>
        </w:rPr>
      </w:pPr>
      <w:r w:rsidRPr="001D189C">
        <w:rPr>
          <w:lang w:val="en-US"/>
        </w:rPr>
        <w:t>Dynamic TDD UL-DL configurations are randomly selected from a possible subset on a per-DCI basis.</w:t>
      </w:r>
    </w:p>
    <w:p w:rsidR="003376B6" w:rsidRDefault="003376B6" w:rsidP="003376B6">
      <w:pPr>
        <w:rPr>
          <w:lang w:val="en-US"/>
        </w:rPr>
      </w:pPr>
      <w:r>
        <w:rPr>
          <w:rFonts w:hint="eastAsia"/>
          <w:lang w:val="en-US"/>
        </w:rPr>
        <w:t xml:space="preserve">For option 2, </w:t>
      </w:r>
      <w:r w:rsidRPr="001D189C">
        <w:rPr>
          <w:lang w:val="en-US"/>
        </w:rPr>
        <w:t xml:space="preserve">for </w:t>
      </w:r>
      <w:proofErr w:type="spellStart"/>
      <w:r w:rsidRPr="001D189C">
        <w:rPr>
          <w:lang w:val="en-US"/>
        </w:rPr>
        <w:t>subframe</w:t>
      </w:r>
      <w:proofErr w:type="spellEnd"/>
      <w:r w:rsidRPr="001D189C">
        <w:rPr>
          <w:lang w:val="en-US"/>
        </w:rPr>
        <w:t xml:space="preserve"> 6, in some configuration, it is a special </w:t>
      </w:r>
      <w:proofErr w:type="spellStart"/>
      <w:r w:rsidRPr="001D189C">
        <w:rPr>
          <w:lang w:val="en-US"/>
        </w:rPr>
        <w:t>subframe</w:t>
      </w:r>
      <w:proofErr w:type="spellEnd"/>
      <w:r w:rsidRPr="001D189C">
        <w:rPr>
          <w:lang w:val="en-US"/>
        </w:rPr>
        <w:t xml:space="preserve">, and in other configuration, it is a normal </w:t>
      </w:r>
      <w:proofErr w:type="spellStart"/>
      <w:r w:rsidRPr="001D189C">
        <w:rPr>
          <w:lang w:val="en-US"/>
        </w:rPr>
        <w:t>subframe</w:t>
      </w:r>
      <w:proofErr w:type="spellEnd"/>
      <w:r w:rsidRPr="001D189C">
        <w:rPr>
          <w:lang w:val="en-US"/>
        </w:rPr>
        <w:t xml:space="preserve">. It leads to some difficulties to collect the throughput. </w:t>
      </w:r>
      <w:r>
        <w:rPr>
          <w:rFonts w:hint="eastAsia"/>
          <w:lang w:val="en-US"/>
        </w:rPr>
        <w:t xml:space="preserve">For Option 3, in most of the 36.101 defined test cases,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 xml:space="preserve"> 5 will not </w:t>
      </w:r>
      <w:r>
        <w:rPr>
          <w:lang w:val="en-US"/>
        </w:rPr>
        <w:t>use</w:t>
      </w:r>
      <w:r>
        <w:rPr>
          <w:rFonts w:hint="eastAsia"/>
          <w:lang w:val="en-US"/>
        </w:rPr>
        <w:t xml:space="preserve"> for PDSCH transmission in order to avoid the </w:t>
      </w:r>
      <w:r>
        <w:rPr>
          <w:lang w:val="en-US"/>
        </w:rPr>
        <w:t>problem</w:t>
      </w:r>
      <w:r>
        <w:rPr>
          <w:rFonts w:hint="eastAsia"/>
          <w:lang w:val="en-US"/>
        </w:rPr>
        <w:t xml:space="preserve"> of SIB-1 transmission. In </w:t>
      </w:r>
      <w:r>
        <w:rPr>
          <w:lang w:val="en-US"/>
        </w:rPr>
        <w:t>other</w:t>
      </w:r>
      <w:r>
        <w:rPr>
          <w:rFonts w:hint="eastAsia"/>
          <w:lang w:val="en-US"/>
        </w:rPr>
        <w:t xml:space="preserve"> words, for option 3, to some extent, only subset {0} is used for PDSCH transmission. Compared with the </w:t>
      </w:r>
      <w:r>
        <w:rPr>
          <w:lang w:val="en-US"/>
        </w:rPr>
        <w:t>option</w:t>
      </w:r>
      <w:r>
        <w:rPr>
          <w:rFonts w:hint="eastAsia"/>
          <w:lang w:val="en-US"/>
        </w:rPr>
        <w:t xml:space="preserve"> 1, less benefit can be observed for option 2 and option 3. Hence, we </w:t>
      </w:r>
      <w:r>
        <w:rPr>
          <w:lang w:val="en-US"/>
        </w:rPr>
        <w:t>prefer</w:t>
      </w:r>
      <w:r>
        <w:rPr>
          <w:rFonts w:hint="eastAsia"/>
          <w:lang w:val="en-US"/>
        </w:rPr>
        <w:t xml:space="preserve"> to use option 1</w:t>
      </w:r>
      <w:r w:rsidRPr="001D189C">
        <w:rPr>
          <w:lang w:val="en-US"/>
        </w:rPr>
        <w:t>.</w:t>
      </w:r>
    </w:p>
    <w:p w:rsidR="003376B6" w:rsidRDefault="003376B6" w:rsidP="003376B6">
      <w:pPr>
        <w:rPr>
          <w:i/>
          <w:lang w:val="en-US"/>
        </w:rPr>
      </w:pPr>
      <w:r w:rsidRPr="001D189C">
        <w:rPr>
          <w:rFonts w:hint="eastAsia"/>
          <w:b/>
          <w:lang w:val="en-US"/>
        </w:rPr>
        <w:t>Proposal 1</w:t>
      </w:r>
      <w:r>
        <w:rPr>
          <w:rFonts w:hint="eastAsia"/>
          <w:lang w:val="en-US"/>
        </w:rPr>
        <w:t xml:space="preserve">: </w:t>
      </w:r>
      <w:r w:rsidRPr="001D189C">
        <w:rPr>
          <w:rFonts w:hint="eastAsia"/>
          <w:i/>
          <w:lang w:val="en-US"/>
        </w:rPr>
        <w:t>Using option 1 for dynamic TDD UL-DL configuration</w:t>
      </w:r>
    </w:p>
    <w:p w:rsidR="007C07D4" w:rsidRPr="007C07D4" w:rsidRDefault="00691352" w:rsidP="003376B6">
      <w:pPr>
        <w:rPr>
          <w:lang w:val="en-US"/>
        </w:rPr>
      </w:pPr>
      <w:r>
        <w:rPr>
          <w:lang w:val="en-US"/>
        </w:rPr>
        <w:t>For L1 reconfiguration DCI transmission parameters, in the WF [3], we have the following agreements:</w:t>
      </w:r>
    </w:p>
    <w:p w:rsidR="003376B6" w:rsidRPr="00F5702A" w:rsidRDefault="003376B6" w:rsidP="003376B6">
      <w:pPr>
        <w:numPr>
          <w:ilvl w:val="0"/>
          <w:numId w:val="26"/>
        </w:numPr>
        <w:tabs>
          <w:tab w:val="num" w:pos="720"/>
        </w:tabs>
        <w:rPr>
          <w:b/>
          <w:lang w:val="en-US"/>
        </w:rPr>
      </w:pPr>
      <w:r w:rsidRPr="00F5702A">
        <w:rPr>
          <w:b/>
          <w:lang w:val="en-US"/>
        </w:rPr>
        <w:t>L1 reconfiguration DCI transmission parameters</w:t>
      </w:r>
    </w:p>
    <w:p w:rsidR="003376B6" w:rsidRPr="00F5702A" w:rsidRDefault="003376B6" w:rsidP="003376B6">
      <w:pPr>
        <w:numPr>
          <w:ilvl w:val="1"/>
          <w:numId w:val="26"/>
        </w:numPr>
        <w:tabs>
          <w:tab w:val="num" w:pos="1440"/>
        </w:tabs>
        <w:rPr>
          <w:lang w:val="en-US"/>
        </w:rPr>
      </w:pPr>
      <w:r w:rsidRPr="00F5702A">
        <w:rPr>
          <w:lang w:val="en-US"/>
        </w:rPr>
        <w:t>Periodicity of monitoring the L1 reconfiguration DCI is 10ms</w:t>
      </w:r>
    </w:p>
    <w:p w:rsidR="003376B6" w:rsidRPr="00F5702A" w:rsidRDefault="003376B6" w:rsidP="003376B6">
      <w:pPr>
        <w:numPr>
          <w:ilvl w:val="1"/>
          <w:numId w:val="26"/>
        </w:numPr>
        <w:tabs>
          <w:tab w:val="num" w:pos="1440"/>
        </w:tabs>
        <w:rPr>
          <w:lang w:val="en-US"/>
        </w:rPr>
      </w:pPr>
      <w:r w:rsidRPr="00F5702A">
        <w:rPr>
          <w:lang w:val="en-US"/>
        </w:rPr>
        <w:t xml:space="preserve">Set of </w:t>
      </w:r>
      <w:proofErr w:type="spellStart"/>
      <w:r w:rsidRPr="00F5702A">
        <w:rPr>
          <w:lang w:val="en-US"/>
        </w:rPr>
        <w:t>subframes</w:t>
      </w:r>
      <w:proofErr w:type="spellEnd"/>
      <w:r w:rsidRPr="00F5702A">
        <w:rPr>
          <w:lang w:val="en-US"/>
        </w:rPr>
        <w:t xml:space="preserve"> to monitor the L1 reconfiguration DCI is FFS</w:t>
      </w:r>
    </w:p>
    <w:p w:rsidR="003376B6" w:rsidRPr="00F5702A" w:rsidRDefault="003376B6" w:rsidP="003376B6">
      <w:pPr>
        <w:numPr>
          <w:ilvl w:val="2"/>
          <w:numId w:val="26"/>
        </w:numPr>
        <w:tabs>
          <w:tab w:val="num" w:pos="2160"/>
        </w:tabs>
        <w:rPr>
          <w:lang w:val="en-US"/>
        </w:rPr>
      </w:pPr>
      <w:r w:rsidRPr="00F5702A">
        <w:rPr>
          <w:lang w:val="en-US"/>
        </w:rPr>
        <w:t xml:space="preserve">Option 1: Set of </w:t>
      </w:r>
      <w:proofErr w:type="spellStart"/>
      <w:r w:rsidRPr="00F5702A">
        <w:rPr>
          <w:lang w:val="en-US"/>
        </w:rPr>
        <w:t>subframes</w:t>
      </w:r>
      <w:proofErr w:type="spellEnd"/>
      <w:r w:rsidRPr="00F5702A">
        <w:rPr>
          <w:lang w:val="en-US"/>
        </w:rPr>
        <w:t xml:space="preserve"> includes all SIB-1 DL/S </w:t>
      </w:r>
      <w:proofErr w:type="spellStart"/>
      <w:r w:rsidRPr="00F5702A">
        <w:rPr>
          <w:lang w:val="en-US"/>
        </w:rPr>
        <w:t>subframes</w:t>
      </w:r>
      <w:proofErr w:type="spellEnd"/>
      <w:r w:rsidRPr="00F5702A">
        <w:rPr>
          <w:lang w:val="en-US"/>
        </w:rPr>
        <w:t xml:space="preserve">. </w:t>
      </w:r>
      <w:proofErr w:type="spellStart"/>
      <w:r w:rsidRPr="00F5702A">
        <w:rPr>
          <w:lang w:val="en-US"/>
        </w:rPr>
        <w:t>Subframes</w:t>
      </w:r>
      <w:proofErr w:type="spellEnd"/>
      <w:r w:rsidRPr="00F5702A">
        <w:rPr>
          <w:lang w:val="en-US"/>
        </w:rPr>
        <w:t xml:space="preserve"> for reconfiguration DCI transmission are chosen in a random way on a per-DCI basis.</w:t>
      </w:r>
    </w:p>
    <w:p w:rsidR="003376B6" w:rsidRPr="00F5702A" w:rsidRDefault="003376B6" w:rsidP="003376B6">
      <w:pPr>
        <w:numPr>
          <w:ilvl w:val="2"/>
          <w:numId w:val="26"/>
        </w:numPr>
        <w:tabs>
          <w:tab w:val="num" w:pos="2160"/>
        </w:tabs>
        <w:rPr>
          <w:lang w:val="en-US"/>
        </w:rPr>
      </w:pPr>
      <w:r w:rsidRPr="00F5702A">
        <w:rPr>
          <w:lang w:val="en-US"/>
        </w:rPr>
        <w:t>Option 2: The L1 reconfiguration DCI is transmitted in SF #0</w:t>
      </w:r>
    </w:p>
    <w:p w:rsidR="003376B6" w:rsidRPr="00F5702A" w:rsidRDefault="003376B6" w:rsidP="003376B6">
      <w:pPr>
        <w:numPr>
          <w:ilvl w:val="2"/>
          <w:numId w:val="26"/>
        </w:numPr>
        <w:tabs>
          <w:tab w:val="num" w:pos="2160"/>
        </w:tabs>
        <w:rPr>
          <w:lang w:val="en-US"/>
        </w:rPr>
      </w:pPr>
      <w:r w:rsidRPr="00F5702A">
        <w:rPr>
          <w:lang w:val="en-US"/>
        </w:rPr>
        <w:t>Other options are not precluded</w:t>
      </w:r>
    </w:p>
    <w:p w:rsidR="003376B6" w:rsidRDefault="003376B6" w:rsidP="003376B6">
      <w:pPr>
        <w:rPr>
          <w:lang w:val="en-US"/>
        </w:rPr>
      </w:pPr>
      <w:r>
        <w:rPr>
          <w:rFonts w:hint="eastAsia"/>
          <w:lang w:val="en-US"/>
        </w:rPr>
        <w:t xml:space="preserve">For option 2, it is easy for UE cheating, since UE can only detect the SF #0 to pass the test. Further, </w:t>
      </w:r>
      <w:r>
        <w:rPr>
          <w:lang w:val="en-US"/>
        </w:rPr>
        <w:t xml:space="preserve">according to the </w:t>
      </w:r>
      <w:r>
        <w:rPr>
          <w:rFonts w:hint="eastAsia"/>
          <w:lang w:val="en-US"/>
        </w:rPr>
        <w:t xml:space="preserve">RAN1 agreements, the valid duration is dependent on the transmitted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 xml:space="preserve"> for the L1</w:t>
      </w:r>
    </w:p>
    <w:p w:rsidR="003376B6" w:rsidRDefault="003376B6" w:rsidP="003376B6">
      <w:pPr>
        <w:pStyle w:val="Caption"/>
        <w:keepNext/>
      </w:pPr>
      <w:bookmarkStart w:id="6" w:name="_Ref3955696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2EE7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 xml:space="preserve">:  Valid duration for </w:t>
      </w:r>
      <w:r>
        <w:t>the</w:t>
      </w:r>
      <w:r>
        <w:rPr>
          <w:rFonts w:hint="eastAsia"/>
        </w:rPr>
        <w:t xml:space="preserve"> L1 explicit </w:t>
      </w:r>
      <w:r>
        <w:t>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3"/>
        <w:gridCol w:w="2977"/>
      </w:tblGrid>
      <w:tr w:rsidR="003376B6" w:rsidRPr="0009189D" w:rsidTr="00834857">
        <w:trPr>
          <w:jc w:val="center"/>
        </w:trPr>
        <w:tc>
          <w:tcPr>
            <w:tcW w:w="1809" w:type="dxa"/>
          </w:tcPr>
          <w:p w:rsidR="003376B6" w:rsidRPr="0009189D" w:rsidRDefault="003376B6" w:rsidP="00834857">
            <w:pPr>
              <w:pStyle w:val="BodyText"/>
              <w:spacing w:beforeLines="50" w:before="120"/>
              <w:jc w:val="center"/>
              <w:rPr>
                <w:rFonts w:hint="eastAsia"/>
              </w:rPr>
            </w:pPr>
            <w:r w:rsidRPr="0009189D">
              <w:t>P</w:t>
            </w:r>
            <w:r w:rsidRPr="0009189D">
              <w:rPr>
                <w:rFonts w:hint="eastAsia"/>
              </w:rPr>
              <w:t xml:space="preserve">eriodicity </w:t>
            </w:r>
            <w:r w:rsidRPr="00AE02A0">
              <w:rPr>
                <w:position w:val="-4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1.25pt" o:ole="">
                  <v:imagedata r:id="rId9" o:title=""/>
                </v:shape>
                <o:OLEObject Type="Embed" ProgID="Equation.3" ShapeID="_x0000_i1025" DrawAspect="Content" ObjectID="_1473548451" r:id="rId10"/>
              </w:object>
            </w:r>
            <w:r w:rsidRPr="0009189D">
              <w:rPr>
                <w:rFonts w:hint="eastAsia"/>
              </w:rPr>
              <w:t xml:space="preserve"> (</w:t>
            </w:r>
            <w:proofErr w:type="spellStart"/>
            <w:r w:rsidRPr="0009189D">
              <w:rPr>
                <w:rFonts w:hint="eastAsia"/>
              </w:rPr>
              <w:t>ms</w:t>
            </w:r>
            <w:proofErr w:type="spellEnd"/>
            <w:r w:rsidRPr="0009189D">
              <w:rPr>
                <w:rFonts w:hint="eastAsia"/>
              </w:rPr>
              <w:t>)</w:t>
            </w:r>
          </w:p>
        </w:tc>
        <w:tc>
          <w:tcPr>
            <w:tcW w:w="4253" w:type="dxa"/>
          </w:tcPr>
          <w:p w:rsidR="003376B6" w:rsidRPr="0009189D" w:rsidRDefault="003376B6" w:rsidP="00834857">
            <w:pPr>
              <w:pStyle w:val="BodyText"/>
              <w:spacing w:beforeLines="50" w:before="120"/>
              <w:rPr>
                <w:rFonts w:hint="eastAsia"/>
              </w:rPr>
            </w:pPr>
            <w:r w:rsidRPr="0009189D">
              <w:t>O</w:t>
            </w:r>
            <w:r w:rsidRPr="0009189D">
              <w:rPr>
                <w:rFonts w:hint="eastAsia"/>
              </w:rPr>
              <w:t xml:space="preserve">ffset </w:t>
            </w:r>
            <w:r w:rsidRPr="00AE02A0">
              <w:rPr>
                <w:position w:val="-6"/>
              </w:rPr>
              <w:object w:dxaOrig="200" w:dyaOrig="279">
                <v:shape id="_x0000_i1026" type="#_x0000_t75" style="width:9pt;height:12.75pt" o:ole="">
                  <v:imagedata r:id="rId11" o:title=""/>
                </v:shape>
                <o:OLEObject Type="Embed" ProgID="Equation.3" ShapeID="_x0000_i1026" DrawAspect="Content" ObjectID="_1473548452" r:id="rId12"/>
              </w:object>
            </w:r>
            <w:r w:rsidRPr="0009189D">
              <w:rPr>
                <w:rFonts w:hint="eastAsia"/>
              </w:rPr>
              <w:t xml:space="preserve"> (</w:t>
            </w:r>
            <w:proofErr w:type="spellStart"/>
            <w:r w:rsidRPr="0009189D">
              <w:rPr>
                <w:rFonts w:hint="eastAsia"/>
              </w:rPr>
              <w:t>ms</w:t>
            </w:r>
            <w:proofErr w:type="spellEnd"/>
            <w:r w:rsidRPr="0009189D">
              <w:rPr>
                <w:rFonts w:hint="eastAsia"/>
              </w:rPr>
              <w:t>) (0≤</w:t>
            </w:r>
            <w:r w:rsidRPr="00AE02A0">
              <w:rPr>
                <w:position w:val="-6"/>
              </w:rPr>
              <w:object w:dxaOrig="200" w:dyaOrig="279">
                <v:shape id="_x0000_i1027" type="#_x0000_t75" style="width:9pt;height:12.75pt" o:ole="">
                  <v:imagedata r:id="rId11" o:title=""/>
                </v:shape>
                <o:OLEObject Type="Embed" ProgID="Equation.3" ShapeID="_x0000_i1027" DrawAspect="Content" ObjectID="_1473548453" r:id="rId13"/>
              </w:object>
            </w:r>
            <w:r w:rsidRPr="0009189D">
              <w:rPr>
                <w:rFonts w:hint="eastAsia"/>
              </w:rPr>
              <w:t>＜</w:t>
            </w:r>
            <w:r w:rsidRPr="00AE02A0">
              <w:rPr>
                <w:position w:val="-4"/>
              </w:rPr>
              <w:object w:dxaOrig="220" w:dyaOrig="260">
                <v:shape id="_x0000_i1028" type="#_x0000_t75" style="width:9.75pt;height:11.25pt" o:ole="">
                  <v:imagedata r:id="rId9" o:title=""/>
                </v:shape>
                <o:OLEObject Type="Embed" ProgID="Equation.3" ShapeID="_x0000_i1028" DrawAspect="Content" ObjectID="_1473548454" r:id="rId14"/>
              </w:object>
            </w:r>
            <w:r w:rsidRPr="0009189D">
              <w:rPr>
                <w:rFonts w:hint="eastAsia"/>
              </w:rPr>
              <w:t>)</w:t>
            </w:r>
          </w:p>
        </w:tc>
        <w:tc>
          <w:tcPr>
            <w:tcW w:w="2977" w:type="dxa"/>
          </w:tcPr>
          <w:p w:rsidR="003376B6" w:rsidRPr="0009189D" w:rsidRDefault="003376B6" w:rsidP="00834857">
            <w:pPr>
              <w:pStyle w:val="BodyText"/>
              <w:spacing w:beforeLines="50" w:before="120"/>
            </w:pPr>
            <w:r w:rsidRPr="0009189D">
              <w:rPr>
                <w:rFonts w:hint="eastAsia"/>
              </w:rPr>
              <w:t xml:space="preserve">Valid duration </w:t>
            </w:r>
          </w:p>
        </w:tc>
      </w:tr>
      <w:tr w:rsidR="003376B6" w:rsidRPr="0009189D" w:rsidTr="00834857">
        <w:trPr>
          <w:jc w:val="center"/>
        </w:trPr>
        <w:tc>
          <w:tcPr>
            <w:tcW w:w="1809" w:type="dxa"/>
          </w:tcPr>
          <w:p w:rsidR="003376B6" w:rsidRPr="0009189D" w:rsidRDefault="003376B6" w:rsidP="00834857">
            <w:pPr>
              <w:pStyle w:val="BodyText"/>
              <w:spacing w:beforeLines="50" w:before="120"/>
              <w:rPr>
                <w:rFonts w:hint="eastAsia"/>
              </w:rPr>
            </w:pPr>
            <w:r w:rsidRPr="0009189D">
              <w:rPr>
                <w:rFonts w:hint="eastAsia"/>
              </w:rPr>
              <w:t>10</w:t>
            </w:r>
          </w:p>
        </w:tc>
        <w:tc>
          <w:tcPr>
            <w:tcW w:w="4253" w:type="dxa"/>
          </w:tcPr>
          <w:p w:rsidR="003376B6" w:rsidRPr="0009189D" w:rsidRDefault="003376B6" w:rsidP="00834857">
            <w:pPr>
              <w:pStyle w:val="BodyText"/>
              <w:spacing w:beforeLines="50" w:before="120"/>
              <w:rPr>
                <w:rFonts w:hint="eastAsia"/>
              </w:rPr>
            </w:pPr>
            <w:proofErr w:type="gramStart"/>
            <w:r w:rsidRPr="0009189D">
              <w:rPr>
                <w:rFonts w:hint="eastAsia"/>
              </w:rPr>
              <w:t>A</w:t>
            </w:r>
            <w:proofErr w:type="gramEnd"/>
            <w:r w:rsidRPr="0009189D">
              <w:rPr>
                <w:rFonts w:hint="eastAsia"/>
              </w:rPr>
              <w:t xml:space="preserve"> X-bit bitmap to indicate a set of SIB-1 DL/S </w:t>
            </w:r>
            <w:proofErr w:type="spellStart"/>
            <w:r w:rsidRPr="0009189D">
              <w:rPr>
                <w:rFonts w:hint="eastAsia"/>
              </w:rPr>
              <w:t>subframe</w:t>
            </w:r>
            <w:proofErr w:type="spellEnd"/>
            <w:r w:rsidRPr="0009189D">
              <w:rPr>
                <w:rFonts w:hint="eastAsia"/>
              </w:rPr>
              <w:t xml:space="preserve">. Starting from the MSB to LSB, the bitmap corresponds to </w:t>
            </w:r>
            <w:proofErr w:type="spellStart"/>
            <w:r w:rsidRPr="0009189D">
              <w:rPr>
                <w:rFonts w:hint="eastAsia"/>
              </w:rPr>
              <w:t>subframe</w:t>
            </w:r>
            <w:proofErr w:type="spellEnd"/>
            <w:r w:rsidRPr="0009189D">
              <w:rPr>
                <w:rFonts w:hint="eastAsia"/>
              </w:rPr>
              <w:t xml:space="preserve"> </w:t>
            </w:r>
            <w:proofErr w:type="gramStart"/>
            <w:r w:rsidRPr="0009189D">
              <w:rPr>
                <w:rFonts w:hint="eastAsia"/>
              </w:rPr>
              <w:t>#{</w:t>
            </w:r>
            <w:proofErr w:type="gramEnd"/>
            <w:r w:rsidRPr="0009189D">
              <w:rPr>
                <w:rFonts w:hint="eastAsia"/>
              </w:rPr>
              <w:t>[</w:t>
            </w:r>
            <w:proofErr w:type="spellStart"/>
            <w:r w:rsidRPr="0009189D">
              <w:rPr>
                <w:rFonts w:hint="eastAsia"/>
              </w:rPr>
              <w:t>Xa</w:t>
            </w:r>
            <w:proofErr w:type="spellEnd"/>
            <w:r w:rsidRPr="0009189D">
              <w:rPr>
                <w:rFonts w:hint="eastAsia"/>
              </w:rPr>
              <w:t xml:space="preserve">, </w:t>
            </w:r>
            <w:proofErr w:type="spellStart"/>
            <w:r w:rsidRPr="0009189D">
              <w:rPr>
                <w:rFonts w:hint="eastAsia"/>
              </w:rPr>
              <w:t>Xb</w:t>
            </w:r>
            <w:proofErr w:type="spellEnd"/>
            <w:r w:rsidRPr="0009189D">
              <w:rPr>
                <w:rFonts w:hint="eastAsia"/>
              </w:rPr>
              <w:t xml:space="preserve">, </w:t>
            </w:r>
            <w:proofErr w:type="spellStart"/>
            <w:r w:rsidRPr="0009189D">
              <w:rPr>
                <w:rFonts w:hint="eastAsia"/>
              </w:rPr>
              <w:t>Xc</w:t>
            </w:r>
            <w:proofErr w:type="spellEnd"/>
            <w:r w:rsidRPr="0009189D">
              <w:rPr>
                <w:rFonts w:hint="eastAsia"/>
              </w:rPr>
              <w:t xml:space="preserve">, </w:t>
            </w:r>
            <w:r w:rsidRPr="0009189D">
              <w:t>…</w:t>
            </w:r>
            <w:r w:rsidRPr="0009189D">
              <w:rPr>
                <w:rFonts w:hint="eastAsia"/>
              </w:rPr>
              <w:t xml:space="preserve">]}. The bit </w:t>
            </w:r>
            <w:r w:rsidRPr="0009189D">
              <w:t>“</w:t>
            </w:r>
            <w:r w:rsidRPr="0009189D">
              <w:rPr>
                <w:rFonts w:hint="eastAsia"/>
              </w:rPr>
              <w:t>1</w:t>
            </w:r>
            <w:r w:rsidRPr="0009189D">
              <w:t>”</w:t>
            </w:r>
            <w:r w:rsidRPr="0009189D">
              <w:rPr>
                <w:rFonts w:hint="eastAsia"/>
              </w:rPr>
              <w:t xml:space="preserve"> indicates that UE shall monitor the reconfiguration DCI in the corresponding </w:t>
            </w:r>
            <w:proofErr w:type="spellStart"/>
            <w:r w:rsidRPr="0009189D">
              <w:rPr>
                <w:rFonts w:hint="eastAsia"/>
              </w:rPr>
              <w:t>subframe</w:t>
            </w:r>
            <w:proofErr w:type="spellEnd"/>
            <w:r w:rsidRPr="0009189D">
              <w:rPr>
                <w:rFonts w:hint="eastAsia"/>
              </w:rPr>
              <w:t xml:space="preserve">, and the bit </w:t>
            </w:r>
            <w:r w:rsidRPr="0009189D">
              <w:t>“</w:t>
            </w:r>
            <w:r w:rsidRPr="0009189D">
              <w:rPr>
                <w:rFonts w:hint="eastAsia"/>
              </w:rPr>
              <w:t>0</w:t>
            </w:r>
            <w:r w:rsidRPr="0009189D">
              <w:t>”</w:t>
            </w:r>
            <w:r w:rsidRPr="0009189D">
              <w:rPr>
                <w:rFonts w:hint="eastAsia"/>
              </w:rPr>
              <w:t xml:space="preserve"> indicates otherwise.</w:t>
            </w:r>
          </w:p>
        </w:tc>
        <w:tc>
          <w:tcPr>
            <w:tcW w:w="2977" w:type="dxa"/>
          </w:tcPr>
          <w:p w:rsidR="003376B6" w:rsidRPr="0009189D" w:rsidRDefault="003376B6" w:rsidP="00834857">
            <w:pPr>
              <w:pStyle w:val="BodyText"/>
              <w:spacing w:beforeLines="50" w:before="120"/>
              <w:rPr>
                <w:rFonts w:hint="eastAsia"/>
              </w:rPr>
            </w:pPr>
            <w:r w:rsidRPr="0009189D">
              <w:t>“</w:t>
            </w:r>
            <w:r w:rsidRPr="0009189D">
              <w:rPr>
                <w:rFonts w:hint="eastAsia"/>
              </w:rPr>
              <w:t>Current</w:t>
            </w:r>
            <w:r w:rsidRPr="0009189D">
              <w:t>”</w:t>
            </w:r>
            <w:r w:rsidRPr="0009189D">
              <w:rPr>
                <w:rFonts w:hint="eastAsia"/>
              </w:rPr>
              <w:t xml:space="preserve"> for the reconfiguration DCI in </w:t>
            </w:r>
            <w:proofErr w:type="spellStart"/>
            <w:r w:rsidRPr="0009189D">
              <w:rPr>
                <w:rFonts w:hint="eastAsia"/>
              </w:rPr>
              <w:t>subframe</w:t>
            </w:r>
            <w:proofErr w:type="spellEnd"/>
            <w:r w:rsidRPr="0009189D">
              <w:rPr>
                <w:rFonts w:hint="eastAsia"/>
              </w:rPr>
              <w:t xml:space="preserve"> #0</w:t>
            </w:r>
          </w:p>
          <w:p w:rsidR="003376B6" w:rsidRPr="0009189D" w:rsidRDefault="003376B6" w:rsidP="00834857">
            <w:pPr>
              <w:pStyle w:val="BodyText"/>
              <w:spacing w:beforeLines="50" w:before="120"/>
              <w:rPr>
                <w:rFonts w:hint="eastAsia"/>
              </w:rPr>
            </w:pPr>
            <w:r w:rsidRPr="0009189D">
              <w:t>“</w:t>
            </w:r>
            <w:r w:rsidRPr="0009189D">
              <w:rPr>
                <w:rFonts w:hint="eastAsia"/>
              </w:rPr>
              <w:t>Next</w:t>
            </w:r>
            <w:r w:rsidRPr="0009189D">
              <w:t>”</w:t>
            </w:r>
            <w:r w:rsidRPr="0009189D">
              <w:rPr>
                <w:rFonts w:hint="eastAsia"/>
              </w:rPr>
              <w:t xml:space="preserve"> for the reconfiguration DCI in the SIB1 DL/S </w:t>
            </w:r>
            <w:proofErr w:type="spellStart"/>
            <w:r w:rsidRPr="0009189D">
              <w:rPr>
                <w:rFonts w:hint="eastAsia"/>
              </w:rPr>
              <w:t>subframes</w:t>
            </w:r>
            <w:proofErr w:type="spellEnd"/>
            <w:r w:rsidRPr="0009189D">
              <w:rPr>
                <w:rFonts w:hint="eastAsia"/>
              </w:rPr>
              <w:t xml:space="preserve"> other than </w:t>
            </w:r>
            <w:proofErr w:type="spellStart"/>
            <w:r w:rsidRPr="0009189D">
              <w:rPr>
                <w:rFonts w:hint="eastAsia"/>
              </w:rPr>
              <w:t>subframe</w:t>
            </w:r>
            <w:proofErr w:type="spellEnd"/>
            <w:r w:rsidRPr="0009189D">
              <w:rPr>
                <w:rFonts w:hint="eastAsia"/>
              </w:rPr>
              <w:t xml:space="preserve"> #0</w:t>
            </w:r>
          </w:p>
        </w:tc>
      </w:tr>
    </w:tbl>
    <w:p w:rsidR="003376B6" w:rsidRPr="00CE1194" w:rsidRDefault="003376B6" w:rsidP="003376B6">
      <w:pPr>
        <w:rPr>
          <w:rFonts w:hint="eastAsia"/>
        </w:rPr>
      </w:pPr>
    </w:p>
    <w:p w:rsidR="003376B6" w:rsidRDefault="003376B6" w:rsidP="003376B6">
      <w:pPr>
        <w:rPr>
          <w:lang w:val="en-US"/>
        </w:rPr>
      </w:pPr>
      <w:proofErr w:type="gramStart"/>
      <w:r>
        <w:rPr>
          <w:rFonts w:hint="eastAsia"/>
          <w:lang w:val="en-US"/>
        </w:rPr>
        <w:t>reconfiguration</w:t>
      </w:r>
      <w:proofErr w:type="gramEnd"/>
      <w:r>
        <w:rPr>
          <w:rFonts w:hint="eastAsia"/>
          <w:lang w:val="en-US"/>
        </w:rPr>
        <w:t xml:space="preserve"> DCI,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_Ref395569621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[2].  If it is transmitted in SF #0, the valid duration is </w:t>
      </w:r>
      <w:r>
        <w:rPr>
          <w:lang w:val="en-US"/>
        </w:rPr>
        <w:t>“</w:t>
      </w:r>
      <w:r>
        <w:rPr>
          <w:rFonts w:hint="eastAsia"/>
          <w:lang w:val="en-US"/>
        </w:rPr>
        <w:t>current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. Otherwise, the valid duration is </w:t>
      </w:r>
      <w:r>
        <w:rPr>
          <w:lang w:val="en-US"/>
        </w:rPr>
        <w:t>“</w:t>
      </w:r>
      <w:r>
        <w:rPr>
          <w:rFonts w:hint="eastAsia"/>
          <w:lang w:val="en-US"/>
        </w:rPr>
        <w:t>Next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. If option 2 is adopted, only the </w:t>
      </w:r>
      <w:r>
        <w:rPr>
          <w:lang w:val="en-US"/>
        </w:rPr>
        <w:t>“</w:t>
      </w:r>
      <w:r>
        <w:rPr>
          <w:rFonts w:hint="eastAsia"/>
          <w:lang w:val="en-US"/>
        </w:rPr>
        <w:t>current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valid duration is verified, and the </w:t>
      </w:r>
      <w:r>
        <w:rPr>
          <w:lang w:val="en-US"/>
        </w:rPr>
        <w:t>“</w:t>
      </w:r>
      <w:r>
        <w:rPr>
          <w:rFonts w:hint="eastAsia"/>
          <w:lang w:val="en-US"/>
        </w:rPr>
        <w:t>next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valid duration is not verified. From the test coverage point of view, option 1 is much better than option 2. Hence, we prefer to have option 1 for the set of </w:t>
      </w:r>
      <w:proofErr w:type="spellStart"/>
      <w:r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 xml:space="preserve"> to </w:t>
      </w:r>
      <w:r>
        <w:rPr>
          <w:lang w:val="en-US"/>
        </w:rPr>
        <w:t>monitor</w:t>
      </w:r>
      <w:r>
        <w:rPr>
          <w:rFonts w:hint="eastAsia"/>
          <w:lang w:val="en-US"/>
        </w:rPr>
        <w:t xml:space="preserve">. </w:t>
      </w:r>
    </w:p>
    <w:p w:rsidR="00673925" w:rsidRDefault="00673925" w:rsidP="003376B6">
      <w:pPr>
        <w:rPr>
          <w:rFonts w:hint="eastAsia"/>
          <w:lang w:val="en-US"/>
        </w:rPr>
      </w:pPr>
      <w:r>
        <w:rPr>
          <w:lang w:val="en-US"/>
        </w:rPr>
        <w:t xml:space="preserve">In RAN4#72 online meeting, some companies have different understanding to the definition of valid duration when the reconfiguration DCI is not in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#0. If the company cannot </w:t>
      </w:r>
      <w:r w:rsidR="003803F6">
        <w:rPr>
          <w:lang w:val="en-US"/>
        </w:rPr>
        <w:t>align</w:t>
      </w:r>
      <w:r>
        <w:rPr>
          <w:lang w:val="en-US"/>
        </w:rPr>
        <w:t xml:space="preserve"> with </w:t>
      </w:r>
      <w:r w:rsidR="005A187E">
        <w:rPr>
          <w:lang w:val="en-US"/>
        </w:rPr>
        <w:t xml:space="preserve">the definition of </w:t>
      </w:r>
      <w:r>
        <w:rPr>
          <w:lang w:val="en-US"/>
        </w:rPr>
        <w:t>valid duration, it will put network</w:t>
      </w:r>
      <w:r w:rsidR="009C75A6">
        <w:rPr>
          <w:lang w:val="en-US"/>
        </w:rPr>
        <w:t xml:space="preserve"> at</w:t>
      </w:r>
      <w:r>
        <w:rPr>
          <w:lang w:val="en-US"/>
        </w:rPr>
        <w:t xml:space="preserve"> risk in case network wants to have other configuration</w:t>
      </w:r>
      <w:r w:rsidR="00DD7B1B">
        <w:rPr>
          <w:lang w:val="en-US"/>
        </w:rPr>
        <w:t xml:space="preserve"> in which reconfiguration DCI is transmitted other than </w:t>
      </w:r>
      <w:proofErr w:type="spellStart"/>
      <w:r w:rsidR="00DD7B1B">
        <w:rPr>
          <w:lang w:val="en-US"/>
        </w:rPr>
        <w:t>subframe</w:t>
      </w:r>
      <w:proofErr w:type="spellEnd"/>
      <w:r w:rsidR="00DD7B1B">
        <w:rPr>
          <w:lang w:val="en-US"/>
        </w:rPr>
        <w:t xml:space="preserve"> #0</w:t>
      </w:r>
      <w:r>
        <w:rPr>
          <w:lang w:val="en-US"/>
        </w:rPr>
        <w:t xml:space="preserve">. It makes option 1 is more desirable. Hence, we propose: </w:t>
      </w:r>
    </w:p>
    <w:p w:rsidR="003376B6" w:rsidRDefault="003376B6" w:rsidP="003376B6">
      <w:pPr>
        <w:rPr>
          <w:rFonts w:hint="eastAsia"/>
          <w:i/>
          <w:lang w:val="en-US"/>
        </w:rPr>
      </w:pPr>
      <w:r w:rsidRPr="00847FB2">
        <w:rPr>
          <w:rFonts w:hint="eastAsia"/>
          <w:b/>
          <w:lang w:val="en-US"/>
        </w:rPr>
        <w:t>Proposal 2</w:t>
      </w:r>
      <w:r>
        <w:rPr>
          <w:rFonts w:hint="eastAsia"/>
          <w:lang w:val="en-US"/>
        </w:rPr>
        <w:t xml:space="preserve">: </w:t>
      </w:r>
      <w:r w:rsidRPr="0052179D">
        <w:rPr>
          <w:rFonts w:hint="eastAsia"/>
          <w:i/>
          <w:lang w:val="en-US"/>
        </w:rPr>
        <w:t xml:space="preserve"> Option 1 is selected </w:t>
      </w:r>
      <w:r w:rsidRPr="0052179D">
        <w:rPr>
          <w:i/>
          <w:lang w:val="en-US"/>
        </w:rPr>
        <w:t>for the</w:t>
      </w:r>
      <w:r w:rsidRPr="0052179D">
        <w:rPr>
          <w:rFonts w:hint="eastAsia"/>
          <w:i/>
          <w:lang w:val="en-US"/>
        </w:rPr>
        <w:t xml:space="preserve"> set of </w:t>
      </w:r>
      <w:proofErr w:type="spellStart"/>
      <w:r w:rsidRPr="0052179D">
        <w:rPr>
          <w:rFonts w:hint="eastAsia"/>
          <w:i/>
          <w:lang w:val="en-US"/>
        </w:rPr>
        <w:t>subframes</w:t>
      </w:r>
      <w:proofErr w:type="spellEnd"/>
      <w:r w:rsidRPr="0052179D">
        <w:rPr>
          <w:rFonts w:hint="eastAsia"/>
          <w:i/>
          <w:lang w:val="en-US"/>
        </w:rPr>
        <w:t xml:space="preserve"> to monitor the L1 reconfiguration DCI. </w:t>
      </w:r>
    </w:p>
    <w:p w:rsidR="00900188" w:rsidRDefault="00AC1118" w:rsidP="00AC1118">
      <w:pPr>
        <w:pStyle w:val="Heading1"/>
      </w:pPr>
      <w:r>
        <w:t>Test setup for different test cases</w:t>
      </w:r>
    </w:p>
    <w:p w:rsidR="00AC1118" w:rsidRDefault="009B7694" w:rsidP="009B7694">
      <w:pPr>
        <w:pStyle w:val="Heading2"/>
      </w:pPr>
      <w:r>
        <w:t>PDSCH performance test</w:t>
      </w:r>
    </w:p>
    <w:p w:rsidR="00706567" w:rsidRPr="00706567" w:rsidRDefault="00427DB6" w:rsidP="00706567">
      <w:r>
        <w:t xml:space="preserve">For PDSCH test, the traditional </w:t>
      </w:r>
      <w:proofErr w:type="gramStart"/>
      <w:r>
        <w:t xml:space="preserve">test </w:t>
      </w:r>
      <w:r w:rsidR="00A01F96">
        <w:t xml:space="preserve"> (</w:t>
      </w:r>
      <w:proofErr w:type="gramEnd"/>
      <w:r w:rsidR="00A01F96">
        <w:t xml:space="preserve">section </w:t>
      </w:r>
      <w:r w:rsidR="00A01F96" w:rsidRPr="00685FBC">
        <w:rPr>
          <w:snapToGrid w:val="0"/>
          <w:kern w:val="2"/>
        </w:rPr>
        <w:t>8.2.2.2.1</w:t>
      </w:r>
      <w:r w:rsidR="00A01F96">
        <w:rPr>
          <w:snapToGrid w:val="0"/>
          <w:kern w:val="2"/>
        </w:rPr>
        <w:t xml:space="preserve"> of 36.101</w:t>
      </w:r>
      <w:r w:rsidR="00A01F96">
        <w:t xml:space="preserve"> )</w:t>
      </w:r>
      <w:r w:rsidR="00A250DB">
        <w:t xml:space="preserve"> </w:t>
      </w:r>
      <w:r>
        <w:t xml:space="preserve">for transmit diversity can be reused except some </w:t>
      </w:r>
      <w:proofErr w:type="spellStart"/>
      <w:r>
        <w:t>eIMTA</w:t>
      </w:r>
      <w:proofErr w:type="spellEnd"/>
      <w:r>
        <w:t xml:space="preserve"> related parameters are added. </w:t>
      </w:r>
      <w:r w:rsidR="00706567">
        <w:t xml:space="preserve">In Table 3, </w:t>
      </w:r>
      <w:r>
        <w:t xml:space="preserve">PDSCH </w:t>
      </w:r>
      <w:r w:rsidR="00706567">
        <w:t xml:space="preserve">test parameters for </w:t>
      </w:r>
      <w:proofErr w:type="spellStart"/>
      <w:r w:rsidR="00706567">
        <w:t>eIMTA</w:t>
      </w:r>
      <w:proofErr w:type="spellEnd"/>
      <w:r w:rsidR="00706567">
        <w:t xml:space="preserve"> </w:t>
      </w:r>
      <w:r w:rsidR="00CE0D92">
        <w:t>are</w:t>
      </w:r>
      <w:r w:rsidR="00706567">
        <w:t xml:space="preserve"> listed. </w:t>
      </w:r>
      <w:r w:rsidR="00975101">
        <w:t xml:space="preserve">The parameters </w:t>
      </w:r>
      <w:r w:rsidR="0023439C">
        <w:t>which are</w:t>
      </w:r>
      <w:r w:rsidR="00975101">
        <w:t xml:space="preserve"> </w:t>
      </w:r>
      <w:r w:rsidR="0023439C">
        <w:t xml:space="preserve">specific to </w:t>
      </w:r>
      <w:proofErr w:type="spellStart"/>
      <w:r w:rsidR="0023439C">
        <w:t>eIMTA</w:t>
      </w:r>
      <w:proofErr w:type="spellEnd"/>
      <w:r w:rsidR="0023439C">
        <w:t xml:space="preserve"> are</w:t>
      </w:r>
      <w:r w:rsidR="00975101">
        <w:t xml:space="preserve"> marked as yellow background.  </w:t>
      </w:r>
    </w:p>
    <w:p w:rsidR="00AF6A19" w:rsidRPr="00A70DD9" w:rsidRDefault="00F22143" w:rsidP="00F22143">
      <w:pPr>
        <w:pStyle w:val="Caption"/>
      </w:pPr>
      <w:bookmarkStart w:id="7" w:name="_Ref3998026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2EE7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AF6A19" w:rsidRPr="00A70DD9">
        <w:t>Test Parameters for Transmit diversity Performance (FRC)</w:t>
      </w:r>
    </w:p>
    <w:tbl>
      <w:tblPr>
        <w:tblW w:w="0" w:type="auto"/>
        <w:jc w:val="center"/>
        <w:tblInd w:w="1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993"/>
        <w:gridCol w:w="1449"/>
        <w:gridCol w:w="2252"/>
      </w:tblGrid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37" w:type="dxa"/>
            <w:gridSpan w:val="2"/>
          </w:tcPr>
          <w:p w:rsidR="00AF6A19" w:rsidRPr="00A70DD9" w:rsidRDefault="00AF6A19" w:rsidP="00834857">
            <w:pPr>
              <w:pStyle w:val="TAH"/>
              <w:rPr>
                <w:rFonts w:eastAsia="?? ??"/>
              </w:rPr>
            </w:pPr>
            <w:r w:rsidRPr="00A70DD9">
              <w:rPr>
                <w:rFonts w:eastAsia="?? ??"/>
              </w:rPr>
              <w:t>Parameter</w:t>
            </w:r>
          </w:p>
        </w:tc>
        <w:tc>
          <w:tcPr>
            <w:tcW w:w="1449" w:type="dxa"/>
          </w:tcPr>
          <w:p w:rsidR="00AF6A19" w:rsidRPr="00A70DD9" w:rsidRDefault="00AF6A19" w:rsidP="00AF6A19">
            <w:pPr>
              <w:pStyle w:val="TAH"/>
              <w:rPr>
                <w:rFonts w:eastAsia="?? ??"/>
              </w:rPr>
            </w:pPr>
            <w:r w:rsidRPr="00A70DD9">
              <w:rPr>
                <w:rFonts w:eastAsia="?? ??"/>
              </w:rPr>
              <w:t>Unit</w:t>
            </w:r>
          </w:p>
        </w:tc>
        <w:tc>
          <w:tcPr>
            <w:tcW w:w="2252" w:type="dxa"/>
          </w:tcPr>
          <w:p w:rsidR="00AF6A19" w:rsidRPr="00A70DD9" w:rsidRDefault="00AF6A19" w:rsidP="00AF6A19">
            <w:pPr>
              <w:pStyle w:val="TAH"/>
              <w:jc w:val="both"/>
              <w:rPr>
                <w:rFonts w:eastAsia="?? ??"/>
              </w:rPr>
            </w:pP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1844" w:type="dxa"/>
            <w:vMerge w:val="restart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t>Downlink power allocation</w:t>
            </w:r>
          </w:p>
        </w:tc>
        <w:tc>
          <w:tcPr>
            <w:tcW w:w="993" w:type="dxa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rPr>
                <w:position w:val="-10"/>
              </w:rPr>
              <w:object w:dxaOrig="340" w:dyaOrig="340">
                <v:shape id="_x0000_i1029" type="#_x0000_t75" style="width:14.25pt;height:14.25pt" o:ole="">
                  <v:imagedata r:id="rId15" o:title=""/>
                </v:shape>
                <o:OLEObject Type="Embed" ProgID="Equation.3" ShapeID="_x0000_i1029" DrawAspect="Content" ObjectID="_1473548455" r:id="rId16"/>
              </w:object>
            </w:r>
          </w:p>
        </w:tc>
        <w:tc>
          <w:tcPr>
            <w:tcW w:w="1449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dB</w:t>
            </w:r>
          </w:p>
        </w:tc>
        <w:tc>
          <w:tcPr>
            <w:tcW w:w="2252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-3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1844" w:type="dxa"/>
            <w:vMerge/>
            <w:vAlign w:val="center"/>
          </w:tcPr>
          <w:p w:rsidR="00AF6A19" w:rsidRPr="00A70DD9" w:rsidRDefault="00AF6A19" w:rsidP="00834857">
            <w:pPr>
              <w:pStyle w:val="TAC"/>
            </w:pPr>
          </w:p>
        </w:tc>
        <w:tc>
          <w:tcPr>
            <w:tcW w:w="993" w:type="dxa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rPr>
                <w:position w:val="-10"/>
              </w:rPr>
              <w:object w:dxaOrig="320" w:dyaOrig="340">
                <v:shape id="_x0000_i1030" type="#_x0000_t75" style="width:13.5pt;height:14.25pt" o:ole="">
                  <v:imagedata r:id="rId17" o:title=""/>
                </v:shape>
                <o:OLEObject Type="Embed" ProgID="Equation.3" ShapeID="_x0000_i1030" DrawAspect="Content" ObjectID="_1473548456" r:id="rId18"/>
              </w:object>
            </w:r>
          </w:p>
        </w:tc>
        <w:tc>
          <w:tcPr>
            <w:tcW w:w="1449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dB</w:t>
            </w:r>
          </w:p>
        </w:tc>
        <w:tc>
          <w:tcPr>
            <w:tcW w:w="2252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-3 (Note 1)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1844" w:type="dxa"/>
            <w:vMerge/>
            <w:vAlign w:val="center"/>
          </w:tcPr>
          <w:p w:rsidR="00AF6A19" w:rsidRPr="00A70DD9" w:rsidRDefault="00AF6A19" w:rsidP="00834857">
            <w:pPr>
              <w:pStyle w:val="TAC"/>
            </w:pPr>
          </w:p>
        </w:tc>
        <w:tc>
          <w:tcPr>
            <w:tcW w:w="993" w:type="dxa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sym w:font="Symbol" w:char="F073"/>
            </w:r>
          </w:p>
        </w:tc>
        <w:tc>
          <w:tcPr>
            <w:tcW w:w="1449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dB</w:t>
            </w:r>
          </w:p>
        </w:tc>
        <w:tc>
          <w:tcPr>
            <w:tcW w:w="2252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0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rPr>
                <w:position w:val="-12"/>
              </w:rPr>
              <w:object w:dxaOrig="400" w:dyaOrig="360">
                <v:shape id="_x0000_i1031" type="#_x0000_t75" style="width:19.5pt;height:17.25pt" o:ole="">
                  <v:imagedata r:id="rId19" o:title=""/>
                </v:shape>
                <o:OLEObject Type="Embed" ProgID="Equation.3" ShapeID="_x0000_i1031" DrawAspect="Content" ObjectID="_1473548457" r:id="rId20"/>
              </w:object>
            </w:r>
            <w:r w:rsidRPr="00A70DD9">
              <w:t>at antenna port</w:t>
            </w:r>
          </w:p>
        </w:tc>
        <w:tc>
          <w:tcPr>
            <w:tcW w:w="1449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proofErr w:type="spellStart"/>
            <w:r w:rsidRPr="00A70DD9">
              <w:rPr>
                <w:rFonts w:eastAsia="?? ??"/>
              </w:rPr>
              <w:t>dBm</w:t>
            </w:r>
            <w:proofErr w:type="spellEnd"/>
            <w:r w:rsidRPr="00A70DD9">
              <w:rPr>
                <w:rFonts w:eastAsia="?? ??"/>
              </w:rPr>
              <w:t>/15kHz</w:t>
            </w:r>
          </w:p>
        </w:tc>
        <w:tc>
          <w:tcPr>
            <w:tcW w:w="2252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-98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AF6A19" w:rsidRPr="00A70DD9" w:rsidRDefault="00AF6A19" w:rsidP="00834857">
            <w:pPr>
              <w:pStyle w:val="TAC"/>
            </w:pPr>
            <w:r w:rsidRPr="00A70DD9">
              <w:t>PDSCH transmission mode</w:t>
            </w:r>
          </w:p>
        </w:tc>
        <w:tc>
          <w:tcPr>
            <w:tcW w:w="1449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</w:p>
        </w:tc>
        <w:tc>
          <w:tcPr>
            <w:tcW w:w="2252" w:type="dxa"/>
            <w:vAlign w:val="center"/>
          </w:tcPr>
          <w:p w:rsidR="00AF6A19" w:rsidRPr="00A70DD9" w:rsidRDefault="00AF6A19" w:rsidP="00834857">
            <w:pPr>
              <w:pStyle w:val="TAC"/>
              <w:rPr>
                <w:rFonts w:eastAsia="?? ??"/>
              </w:rPr>
            </w:pPr>
            <w:r w:rsidRPr="00A70DD9">
              <w:rPr>
                <w:rFonts w:eastAsia="?? ??"/>
              </w:rPr>
              <w:t>2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AF6A19" w:rsidRPr="00975101" w:rsidRDefault="00B3186B" w:rsidP="00834857">
            <w:pPr>
              <w:pStyle w:val="TAC"/>
              <w:rPr>
                <w:highlight w:val="yellow"/>
              </w:rPr>
            </w:pPr>
            <w:proofErr w:type="spellStart"/>
            <w:r w:rsidRPr="00975101">
              <w:rPr>
                <w:highlight w:val="yellow"/>
              </w:rPr>
              <w:t>tdd-Config</w:t>
            </w:r>
            <w:proofErr w:type="spellEnd"/>
            <w:r w:rsidRPr="00975101">
              <w:rPr>
                <w:highlight w:val="yellow"/>
              </w:rPr>
              <w:t xml:space="preserve"> in SIB-1</w:t>
            </w:r>
            <w:r w:rsidR="00AF6A19" w:rsidRPr="00975101">
              <w:rPr>
                <w:highlight w:val="yellow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AF6A19" w:rsidRPr="00975101" w:rsidRDefault="00AF6A19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AF6A19" w:rsidRPr="00975101" w:rsidRDefault="00B3186B" w:rsidP="00834857">
            <w:pPr>
              <w:pStyle w:val="TAC"/>
              <w:rPr>
                <w:rFonts w:eastAsia="?? ??"/>
                <w:highlight w:val="yellow"/>
              </w:rPr>
            </w:pPr>
            <w:r w:rsidRPr="00975101">
              <w:rPr>
                <w:rFonts w:eastAsia="?? ??"/>
                <w:highlight w:val="yellow"/>
              </w:rPr>
              <w:t>0</w:t>
            </w:r>
          </w:p>
        </w:tc>
      </w:tr>
      <w:tr w:rsidR="00B3186B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B3186B" w:rsidRPr="00975101" w:rsidRDefault="00B3186B" w:rsidP="00834857">
            <w:pPr>
              <w:pStyle w:val="TAC"/>
              <w:rPr>
                <w:highlight w:val="yellow"/>
              </w:rPr>
            </w:pPr>
            <w:proofErr w:type="spellStart"/>
            <w:r w:rsidRPr="00975101">
              <w:rPr>
                <w:highlight w:val="yellow"/>
              </w:rPr>
              <w:t>eimta-HarqReferenceConfig</w:t>
            </w:r>
            <w:proofErr w:type="spellEnd"/>
          </w:p>
        </w:tc>
        <w:tc>
          <w:tcPr>
            <w:tcW w:w="1449" w:type="dxa"/>
            <w:vAlign w:val="center"/>
          </w:tcPr>
          <w:p w:rsidR="00B3186B" w:rsidRPr="00975101" w:rsidRDefault="00B3186B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B3186B" w:rsidRPr="00975101" w:rsidRDefault="000240E9" w:rsidP="00834857">
            <w:pPr>
              <w:pStyle w:val="TAC"/>
              <w:rPr>
                <w:rFonts w:eastAsia="?? ??"/>
                <w:highlight w:val="yellow"/>
              </w:rPr>
            </w:pPr>
            <w:r w:rsidRPr="00975101">
              <w:rPr>
                <w:rFonts w:eastAsia="?? ??"/>
                <w:highlight w:val="yellow"/>
              </w:rPr>
              <w:t>sa</w:t>
            </w:r>
            <w:r w:rsidR="00B3186B" w:rsidRPr="00975101">
              <w:rPr>
                <w:rFonts w:eastAsia="?? ??"/>
                <w:highlight w:val="yellow"/>
              </w:rPr>
              <w:t>2</w:t>
            </w:r>
          </w:p>
        </w:tc>
      </w:tr>
      <w:tr w:rsidR="00B3186B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B3186B" w:rsidRPr="00975101" w:rsidRDefault="00B3186B" w:rsidP="00834857">
            <w:pPr>
              <w:pStyle w:val="TAC"/>
              <w:rPr>
                <w:highlight w:val="yellow"/>
              </w:rPr>
            </w:pPr>
            <w:proofErr w:type="spellStart"/>
            <w:r w:rsidRPr="00975101">
              <w:rPr>
                <w:highlight w:val="yellow"/>
              </w:rPr>
              <w:t>eimta-CommandPeriodicity</w:t>
            </w:r>
            <w:proofErr w:type="spellEnd"/>
          </w:p>
        </w:tc>
        <w:tc>
          <w:tcPr>
            <w:tcW w:w="1449" w:type="dxa"/>
            <w:vAlign w:val="center"/>
          </w:tcPr>
          <w:p w:rsidR="00B3186B" w:rsidRPr="00975101" w:rsidRDefault="00B3186B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B3186B" w:rsidRPr="00975101" w:rsidRDefault="00B3186B" w:rsidP="00834857">
            <w:pPr>
              <w:pStyle w:val="TAC"/>
              <w:rPr>
                <w:rFonts w:eastAsia="?? ??"/>
                <w:highlight w:val="yellow"/>
              </w:rPr>
            </w:pPr>
            <w:r w:rsidRPr="00975101">
              <w:rPr>
                <w:highlight w:val="yellow"/>
              </w:rPr>
              <w:t>sf10</w:t>
            </w:r>
          </w:p>
        </w:tc>
      </w:tr>
      <w:tr w:rsidR="00B3186B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B3186B" w:rsidRPr="00975101" w:rsidRDefault="00B3186B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>eimta-CommandSubframeSet-r12</w:t>
            </w:r>
          </w:p>
        </w:tc>
        <w:tc>
          <w:tcPr>
            <w:tcW w:w="1449" w:type="dxa"/>
            <w:vAlign w:val="center"/>
          </w:tcPr>
          <w:p w:rsidR="00B3186B" w:rsidRPr="00975101" w:rsidRDefault="00B3186B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B3186B" w:rsidRPr="00975101" w:rsidRDefault="00B3186B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>1100011000</w:t>
            </w:r>
          </w:p>
        </w:tc>
      </w:tr>
      <w:tr w:rsidR="00C16012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C16012" w:rsidRPr="00975101" w:rsidRDefault="00C16012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 xml:space="preserve">Transmission of </w:t>
            </w:r>
            <w:proofErr w:type="spellStart"/>
            <w:r w:rsidRPr="00975101">
              <w:rPr>
                <w:highlight w:val="yellow"/>
              </w:rPr>
              <w:t>eIMTA</w:t>
            </w:r>
            <w:proofErr w:type="spellEnd"/>
            <w:r w:rsidRPr="00975101">
              <w:rPr>
                <w:highlight w:val="yellow"/>
              </w:rPr>
              <w:t xml:space="preserve"> Command</w:t>
            </w:r>
          </w:p>
        </w:tc>
        <w:tc>
          <w:tcPr>
            <w:tcW w:w="1449" w:type="dxa"/>
            <w:vAlign w:val="center"/>
          </w:tcPr>
          <w:p w:rsidR="00C16012" w:rsidRPr="00975101" w:rsidRDefault="00C16012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C16012" w:rsidRPr="00975101" w:rsidRDefault="00C16012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 xml:space="preserve">Random selected with equal probability from  </w:t>
            </w:r>
            <w:proofErr w:type="spellStart"/>
            <w:r w:rsidRPr="00975101">
              <w:rPr>
                <w:highlight w:val="yellow"/>
              </w:rPr>
              <w:t>eIMTA</w:t>
            </w:r>
            <w:proofErr w:type="spellEnd"/>
            <w:r w:rsidRPr="00975101">
              <w:rPr>
                <w:highlight w:val="yellow"/>
              </w:rPr>
              <w:t xml:space="preserve"> command </w:t>
            </w:r>
            <w:proofErr w:type="spellStart"/>
            <w:r w:rsidRPr="00975101">
              <w:rPr>
                <w:highlight w:val="yellow"/>
              </w:rPr>
              <w:t>subframe</w:t>
            </w:r>
            <w:proofErr w:type="spellEnd"/>
            <w:r w:rsidRPr="00975101">
              <w:rPr>
                <w:highlight w:val="yellow"/>
              </w:rPr>
              <w:t xml:space="preserve"> set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AF6A19" w:rsidRPr="00975101" w:rsidRDefault="00AF6A19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>UL-DL reconfiguration in explicit L1 signalling</w:t>
            </w:r>
          </w:p>
        </w:tc>
        <w:tc>
          <w:tcPr>
            <w:tcW w:w="1449" w:type="dxa"/>
            <w:vAlign w:val="center"/>
          </w:tcPr>
          <w:p w:rsidR="00AF6A19" w:rsidRPr="00975101" w:rsidRDefault="00AF6A19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AF6A19" w:rsidRPr="00975101" w:rsidRDefault="000240E9" w:rsidP="00834857">
            <w:pPr>
              <w:pStyle w:val="TAC"/>
              <w:rPr>
                <w:rFonts w:eastAsia="?? ??"/>
                <w:highlight w:val="yellow"/>
              </w:rPr>
            </w:pPr>
            <w:r w:rsidRPr="00975101">
              <w:rPr>
                <w:rFonts w:eastAsia="?? ??"/>
                <w:highlight w:val="yellow"/>
              </w:rPr>
              <w:t>Random select with equal probability from {0,1,2,6}</w:t>
            </w:r>
          </w:p>
        </w:tc>
      </w:tr>
      <w:tr w:rsidR="005C35E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5C35E9" w:rsidRDefault="005C35E9" w:rsidP="00834857">
            <w:pPr>
              <w:pStyle w:val="TAC"/>
            </w:pPr>
            <w:r>
              <w:t>Reference channel</w:t>
            </w:r>
          </w:p>
        </w:tc>
        <w:tc>
          <w:tcPr>
            <w:tcW w:w="1449" w:type="dxa"/>
            <w:vAlign w:val="center"/>
          </w:tcPr>
          <w:p w:rsidR="005C35E9" w:rsidRPr="00A70DD9" w:rsidRDefault="005C35E9" w:rsidP="00834857">
            <w:pPr>
              <w:pStyle w:val="TAC"/>
              <w:rPr>
                <w:rFonts w:eastAsia="?? ??"/>
              </w:rPr>
            </w:pPr>
          </w:p>
        </w:tc>
        <w:tc>
          <w:tcPr>
            <w:tcW w:w="2252" w:type="dxa"/>
            <w:vAlign w:val="center"/>
          </w:tcPr>
          <w:p w:rsidR="005C35E9" w:rsidRDefault="005C35E9" w:rsidP="0083485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TBD</w:t>
            </w:r>
          </w:p>
        </w:tc>
      </w:tr>
      <w:tr w:rsidR="005C35E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5C35E9" w:rsidRDefault="00A567B6" w:rsidP="00834857">
            <w:pPr>
              <w:pStyle w:val="TAC"/>
            </w:pPr>
            <w:r>
              <w:t xml:space="preserve">Test </w:t>
            </w:r>
            <w:r w:rsidR="005C35E9">
              <w:t>Metric</w:t>
            </w:r>
          </w:p>
        </w:tc>
        <w:tc>
          <w:tcPr>
            <w:tcW w:w="1449" w:type="dxa"/>
            <w:vAlign w:val="center"/>
          </w:tcPr>
          <w:p w:rsidR="005C35E9" w:rsidRPr="00A70DD9" w:rsidRDefault="005C35E9" w:rsidP="00834857">
            <w:pPr>
              <w:pStyle w:val="TAC"/>
              <w:rPr>
                <w:rFonts w:eastAsia="?? ??"/>
              </w:rPr>
            </w:pPr>
          </w:p>
        </w:tc>
        <w:tc>
          <w:tcPr>
            <w:tcW w:w="2252" w:type="dxa"/>
            <w:vAlign w:val="center"/>
          </w:tcPr>
          <w:p w:rsidR="005C35E9" w:rsidRDefault="005C35E9" w:rsidP="0083485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Fraction of maximum throughput (@70%)</w:t>
            </w:r>
          </w:p>
        </w:tc>
      </w:tr>
      <w:tr w:rsidR="009D1845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9D1845" w:rsidRPr="00975101" w:rsidRDefault="009D1845" w:rsidP="00834857">
            <w:pPr>
              <w:pStyle w:val="TAC"/>
              <w:rPr>
                <w:highlight w:val="yellow"/>
              </w:rPr>
            </w:pPr>
            <w:r w:rsidRPr="00975101">
              <w:rPr>
                <w:highlight w:val="yellow"/>
              </w:rPr>
              <w:t>Antenna Configuration</w:t>
            </w:r>
          </w:p>
        </w:tc>
        <w:tc>
          <w:tcPr>
            <w:tcW w:w="1449" w:type="dxa"/>
            <w:vAlign w:val="center"/>
          </w:tcPr>
          <w:p w:rsidR="009D1845" w:rsidRPr="00975101" w:rsidRDefault="009D1845" w:rsidP="00834857">
            <w:pPr>
              <w:pStyle w:val="TAC"/>
              <w:rPr>
                <w:rFonts w:eastAsia="?? ??"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:rsidR="009D1845" w:rsidRPr="00975101" w:rsidRDefault="009D1845" w:rsidP="00834857">
            <w:pPr>
              <w:pStyle w:val="TAC"/>
              <w:rPr>
                <w:rFonts w:eastAsia="?? ??"/>
                <w:highlight w:val="yellow"/>
              </w:rPr>
            </w:pPr>
            <w:r w:rsidRPr="00975101">
              <w:rPr>
                <w:rFonts w:eastAsia="?? ??"/>
                <w:highlight w:val="yellow"/>
              </w:rPr>
              <w:t>2x2</w:t>
            </w:r>
          </w:p>
        </w:tc>
      </w:tr>
      <w:tr w:rsidR="000F7CDD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0F7CDD" w:rsidRPr="00A70DD9" w:rsidRDefault="000F7CDD" w:rsidP="00834857">
            <w:pPr>
              <w:pStyle w:val="TAC"/>
            </w:pPr>
            <w:r>
              <w:t>Channel model</w:t>
            </w:r>
          </w:p>
        </w:tc>
        <w:tc>
          <w:tcPr>
            <w:tcW w:w="1449" w:type="dxa"/>
            <w:vAlign w:val="center"/>
          </w:tcPr>
          <w:p w:rsidR="000F7CDD" w:rsidRPr="00A70DD9" w:rsidRDefault="000F7CDD" w:rsidP="00834857">
            <w:pPr>
              <w:pStyle w:val="TAC"/>
              <w:rPr>
                <w:rFonts w:eastAsia="?? ??"/>
              </w:rPr>
            </w:pPr>
          </w:p>
        </w:tc>
        <w:tc>
          <w:tcPr>
            <w:tcW w:w="2252" w:type="dxa"/>
            <w:vAlign w:val="center"/>
          </w:tcPr>
          <w:p w:rsidR="000F7CDD" w:rsidRDefault="000F7CDD" w:rsidP="0083485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TBD</w:t>
            </w:r>
          </w:p>
        </w:tc>
      </w:tr>
      <w:tr w:rsidR="000F7CDD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0F7CDD" w:rsidRPr="00A70DD9" w:rsidRDefault="0051541A" w:rsidP="00834857">
            <w:pPr>
              <w:pStyle w:val="TAC"/>
            </w:pPr>
            <w:r>
              <w:t>Bandwidth</w:t>
            </w:r>
          </w:p>
        </w:tc>
        <w:tc>
          <w:tcPr>
            <w:tcW w:w="1449" w:type="dxa"/>
            <w:vAlign w:val="center"/>
          </w:tcPr>
          <w:p w:rsidR="000F7CDD" w:rsidRPr="00A70DD9" w:rsidRDefault="0051541A" w:rsidP="0083485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MHz</w:t>
            </w:r>
          </w:p>
        </w:tc>
        <w:tc>
          <w:tcPr>
            <w:tcW w:w="2252" w:type="dxa"/>
            <w:vAlign w:val="center"/>
          </w:tcPr>
          <w:p w:rsidR="000F7CDD" w:rsidRDefault="0051541A" w:rsidP="0083485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10</w:t>
            </w:r>
          </w:p>
        </w:tc>
      </w:tr>
      <w:tr w:rsidR="00114B74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2837" w:type="dxa"/>
            <w:gridSpan w:val="2"/>
            <w:vAlign w:val="center"/>
          </w:tcPr>
          <w:p w:rsidR="00114B74" w:rsidRDefault="00114B74" w:rsidP="00834857">
            <w:pPr>
              <w:pStyle w:val="TAC"/>
            </w:pPr>
            <w:r>
              <w:t>UE category</w:t>
            </w:r>
          </w:p>
        </w:tc>
        <w:tc>
          <w:tcPr>
            <w:tcW w:w="1449" w:type="dxa"/>
            <w:vAlign w:val="center"/>
          </w:tcPr>
          <w:p w:rsidR="00114B74" w:rsidRDefault="00114B74" w:rsidP="00834857">
            <w:pPr>
              <w:pStyle w:val="TAC"/>
              <w:rPr>
                <w:rFonts w:eastAsia="?? ??"/>
              </w:rPr>
            </w:pPr>
          </w:p>
        </w:tc>
        <w:tc>
          <w:tcPr>
            <w:tcW w:w="2252" w:type="dxa"/>
            <w:vAlign w:val="center"/>
          </w:tcPr>
          <w:p w:rsidR="00114B74" w:rsidRDefault="00C348C6" w:rsidP="00E32DCC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2</w:t>
            </w:r>
            <w:r w:rsidR="00E32DCC">
              <w:rPr>
                <w:rFonts w:eastAsia="?? ??"/>
              </w:rPr>
              <w:t>-</w:t>
            </w:r>
            <w:r>
              <w:rPr>
                <w:rFonts w:eastAsia="?? ??"/>
              </w:rPr>
              <w:t>8</w:t>
            </w:r>
          </w:p>
        </w:tc>
      </w:tr>
      <w:tr w:rsidR="00AF6A19" w:rsidRPr="00A70DD9" w:rsidTr="006C408B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6538" w:type="dxa"/>
            <w:gridSpan w:val="4"/>
            <w:vAlign w:val="center"/>
          </w:tcPr>
          <w:p w:rsidR="00AF6A19" w:rsidRPr="00A70DD9" w:rsidRDefault="00AF6A19" w:rsidP="00834857">
            <w:pPr>
              <w:pStyle w:val="TAN"/>
              <w:rPr>
                <w:rFonts w:eastAsia="?? ??"/>
              </w:rPr>
            </w:pPr>
            <w:r w:rsidRPr="00A70DD9">
              <w:t>Note 1</w:t>
            </w:r>
            <w:proofErr w:type="gramStart"/>
            <w:r w:rsidRPr="00A70DD9">
              <w:t>:</w:t>
            </w:r>
            <w:r w:rsidRPr="00A70DD9">
              <w:tab/>
            </w:r>
            <w:r w:rsidRPr="00A70DD9">
              <w:rPr>
                <w:position w:val="-10"/>
              </w:rPr>
              <w:object w:dxaOrig="639" w:dyaOrig="340">
                <v:shape id="_x0000_i1032" type="#_x0000_t75" style="width:27pt;height:14.25pt" o:ole="">
                  <v:imagedata r:id="rId21" o:title=""/>
                </v:shape>
                <o:OLEObject Type="Embed" ProgID="Equation.3" ShapeID="_x0000_i1032" DrawAspect="Content" ObjectID="_1473548458" r:id="rId22"/>
              </w:object>
            </w:r>
            <w:r w:rsidRPr="00A70DD9">
              <w:t>.</w:t>
            </w:r>
            <w:proofErr w:type="gramEnd"/>
          </w:p>
        </w:tc>
      </w:tr>
    </w:tbl>
    <w:p w:rsidR="00F10FC1" w:rsidRPr="00F10FC1" w:rsidRDefault="00F10FC1" w:rsidP="00F10FC1"/>
    <w:p w:rsidR="00AC1118" w:rsidRDefault="006D7510" w:rsidP="006D7510">
      <w:pPr>
        <w:pStyle w:val="Heading2"/>
      </w:pPr>
      <w:proofErr w:type="spellStart"/>
      <w:proofErr w:type="gramStart"/>
      <w:r>
        <w:lastRenderedPageBreak/>
        <w:t>ePDCCH</w:t>
      </w:r>
      <w:proofErr w:type="spellEnd"/>
      <w:proofErr w:type="gramEnd"/>
      <w:r>
        <w:t xml:space="preserve"> performance test</w:t>
      </w:r>
    </w:p>
    <w:p w:rsidR="00E54952" w:rsidRDefault="00E54952" w:rsidP="00E54952">
      <w:r>
        <w:t xml:space="preserve">For </w:t>
      </w:r>
      <w:proofErr w:type="spellStart"/>
      <w:r>
        <w:t>ePDCCH</w:t>
      </w:r>
      <w:proofErr w:type="spellEnd"/>
      <w:r>
        <w:t xml:space="preserve"> performance test, the localized transmission with TM10 Type B quasi co-location type</w:t>
      </w:r>
      <w:r w:rsidR="00791BEF">
        <w:t xml:space="preserve"> (section </w:t>
      </w:r>
      <w:r w:rsidR="00791BEF">
        <w:rPr>
          <w:rFonts w:hint="eastAsia"/>
          <w:snapToGrid w:val="0"/>
        </w:rPr>
        <w:t>8.8.3.2</w:t>
      </w:r>
      <w:r w:rsidR="00791BEF">
        <w:rPr>
          <w:snapToGrid w:val="0"/>
        </w:rPr>
        <w:t xml:space="preserve"> of 36.101</w:t>
      </w:r>
      <w:r w:rsidR="00791BEF">
        <w:t>)</w:t>
      </w:r>
      <w:r>
        <w:t xml:space="preserve"> can be reused with minor modification. </w:t>
      </w:r>
      <w:r w:rsidR="004564F3">
        <w:t xml:space="preserve">The detail parameters are shown in </w:t>
      </w:r>
      <w:r w:rsidR="00F73A09">
        <w:fldChar w:fldCharType="begin"/>
      </w:r>
      <w:r w:rsidR="00F73A09">
        <w:instrText xml:space="preserve"> REF _Ref399791385 \h </w:instrText>
      </w:r>
      <w:r w:rsidR="00F73A09">
        <w:fldChar w:fldCharType="separate"/>
      </w:r>
      <w:r w:rsidR="00F73A09">
        <w:t xml:space="preserve">Table </w:t>
      </w:r>
      <w:r w:rsidR="00F73A09">
        <w:rPr>
          <w:noProof/>
        </w:rPr>
        <w:t>4</w:t>
      </w:r>
      <w:r w:rsidR="00F73A09">
        <w:fldChar w:fldCharType="end"/>
      </w:r>
      <w:r w:rsidR="00F73A09">
        <w:t xml:space="preserve">. </w:t>
      </w:r>
      <w:r w:rsidR="009B351F">
        <w:t xml:space="preserve">The text with </w:t>
      </w:r>
      <w:r w:rsidR="009B351F" w:rsidRPr="009B351F">
        <w:rPr>
          <w:highlight w:val="yellow"/>
        </w:rPr>
        <w:t>yellow</w:t>
      </w:r>
      <w:r w:rsidR="009B351F">
        <w:t xml:space="preserve"> background is the modification part compared with Rel-11 </w:t>
      </w:r>
      <w:proofErr w:type="spellStart"/>
      <w:r w:rsidR="009B351F">
        <w:t>ePDCCH</w:t>
      </w:r>
      <w:proofErr w:type="spellEnd"/>
      <w:r w:rsidR="009B351F">
        <w:t xml:space="preserve"> performance test. </w:t>
      </w:r>
      <w:r w:rsidR="00A62F02">
        <w:t xml:space="preserve">The main modification is to add </w:t>
      </w:r>
      <w:r w:rsidR="00AA3515">
        <w:t xml:space="preserve">two </w:t>
      </w:r>
      <w:r w:rsidR="00AA3515" w:rsidRPr="00A32C7A">
        <w:t>ZP-CSI-RS</w:t>
      </w:r>
      <w:r w:rsidR="00AA3515">
        <w:t xml:space="preserve"> configurations.</w:t>
      </w:r>
    </w:p>
    <w:p w:rsidR="0036360D" w:rsidRDefault="0036360D" w:rsidP="0036360D">
      <w:pPr>
        <w:pStyle w:val="Heading2"/>
      </w:pPr>
      <w:r>
        <w:t>Periodic CSI test for TM2</w:t>
      </w:r>
    </w:p>
    <w:p w:rsidR="0036360D" w:rsidRPr="007F2B5B" w:rsidRDefault="0036360D" w:rsidP="0036360D">
      <w:r>
        <w:t>For Periodic CSI test, PUCCH 1-0 static test (TDD)</w:t>
      </w:r>
      <w:r w:rsidR="00C35252">
        <w:t xml:space="preserve"> (Section </w:t>
      </w:r>
      <w:r w:rsidR="00C35252" w:rsidRPr="00685FBC">
        <w:t>9.2.1.2</w:t>
      </w:r>
      <w:r w:rsidR="00A50B9D">
        <w:t xml:space="preserve"> of 36.101</w:t>
      </w:r>
      <w:r w:rsidR="00C35252">
        <w:t>)</w:t>
      </w:r>
      <w:r>
        <w:t xml:space="preserve"> can be reused in addition to the </w:t>
      </w:r>
      <w:proofErr w:type="spellStart"/>
      <w:r>
        <w:t>eIMTA</w:t>
      </w:r>
      <w:proofErr w:type="spellEnd"/>
      <w:r>
        <w:t xml:space="preserve"> related parameters, as shown in </w:t>
      </w:r>
      <w:r>
        <w:fldChar w:fldCharType="begin"/>
      </w:r>
      <w:r>
        <w:instrText xml:space="preserve"> REF _Ref399793488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. The main difference compared with traditional PUCCH 1-0 static test (TDD) is different noise level may be used for fixed </w:t>
      </w:r>
      <w:proofErr w:type="spellStart"/>
      <w:r>
        <w:t>subframes</w:t>
      </w:r>
      <w:proofErr w:type="spellEnd"/>
      <w:r>
        <w:t xml:space="preserve"> and flexible </w:t>
      </w:r>
      <w:proofErr w:type="spellStart"/>
      <w:r>
        <w:t>subframes</w:t>
      </w:r>
      <w:proofErr w:type="spellEnd"/>
      <w:r>
        <w:t xml:space="preserve">. </w:t>
      </w:r>
    </w:p>
    <w:p w:rsidR="0036360D" w:rsidRDefault="0036360D" w:rsidP="0036360D">
      <w:pPr>
        <w:pStyle w:val="Heading2"/>
      </w:pPr>
      <w:r>
        <w:t>Aperiodic CSI test for TM9</w:t>
      </w:r>
    </w:p>
    <w:p w:rsidR="0036360D" w:rsidRDefault="0036360D" w:rsidP="0036360D">
      <w:r>
        <w:t xml:space="preserve">For aperiodic CSI test, test case for PUSCH 3-1 (CSI reference symbol) </w:t>
      </w:r>
      <w:r w:rsidR="00AF61CE">
        <w:t xml:space="preserve"> (Section </w:t>
      </w:r>
      <w:r w:rsidR="00AF61CE" w:rsidRPr="00685FBC">
        <w:t>9.3.</w:t>
      </w:r>
      <w:r w:rsidR="00AF61CE" w:rsidRPr="00685FBC">
        <w:rPr>
          <w:rFonts w:hint="eastAsia"/>
        </w:rPr>
        <w:t>1</w:t>
      </w:r>
      <w:r w:rsidR="00AF61CE" w:rsidRPr="00685FBC">
        <w:t>.</w:t>
      </w:r>
      <w:r w:rsidR="00AF61CE" w:rsidRPr="00685FBC">
        <w:rPr>
          <w:rFonts w:hint="eastAsia"/>
        </w:rPr>
        <w:t>2</w:t>
      </w:r>
      <w:r w:rsidR="00AF61CE" w:rsidRPr="00685FBC">
        <w:t>.2</w:t>
      </w:r>
      <w:r w:rsidR="00AF61CE">
        <w:t xml:space="preserve"> of 36.101) </w:t>
      </w:r>
      <w:r>
        <w:t xml:space="preserve">could be re-used in addition to the </w:t>
      </w:r>
      <w:proofErr w:type="spellStart"/>
      <w:r>
        <w:t>eIMTA</w:t>
      </w:r>
      <w:proofErr w:type="spellEnd"/>
      <w:r>
        <w:t xml:space="preserve"> related parameters, as shown in </w:t>
      </w:r>
      <w:r>
        <w:fldChar w:fldCharType="begin"/>
      </w:r>
      <w:r>
        <w:instrText xml:space="preserve"> REF _Ref399794497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. Besides </w:t>
      </w:r>
      <w:proofErr w:type="spellStart"/>
      <w:r>
        <w:t>eIMTA</w:t>
      </w:r>
      <w:proofErr w:type="spellEnd"/>
      <w:r>
        <w:t xml:space="preserve"> related parameters, two Rel-12 </w:t>
      </w:r>
      <w:proofErr w:type="spellStart"/>
      <w:r>
        <w:t>subframe</w:t>
      </w:r>
      <w:proofErr w:type="spellEnd"/>
      <w:r>
        <w:t xml:space="preserve"> sets are configured. </w:t>
      </w:r>
    </w:p>
    <w:p w:rsidR="0036360D" w:rsidRDefault="0036360D" w:rsidP="0036360D">
      <w:pPr>
        <w:pStyle w:val="Heading2"/>
      </w:pPr>
      <w:r w:rsidRPr="00B056E7">
        <w:rPr>
          <w:lang w:val="en-US"/>
        </w:rPr>
        <w:t>CSI test with two CSI-IMs for each CSI process</w:t>
      </w:r>
    </w:p>
    <w:p w:rsidR="0036360D" w:rsidRDefault="0036360D" w:rsidP="0036360D">
      <w:r>
        <w:t xml:space="preserve">For CSI test with two CSI-IMs for each CSI process, the test case designed for </w:t>
      </w:r>
      <w:r w:rsidRPr="00362BA5">
        <w:t>Minimum requirement PUCCH 1-1 (With Single CSI Process)</w:t>
      </w:r>
      <w:r>
        <w:t xml:space="preserve"> </w:t>
      </w:r>
      <w:r w:rsidR="0088536E">
        <w:t xml:space="preserve">(Section </w:t>
      </w:r>
      <w:r w:rsidR="0088536E" w:rsidRPr="00685FBC">
        <w:rPr>
          <w:lang w:eastAsia="ko-KR"/>
        </w:rPr>
        <w:t>9.2.4.2</w:t>
      </w:r>
      <w:r w:rsidR="007628B5">
        <w:rPr>
          <w:lang w:eastAsia="ko-KR"/>
        </w:rPr>
        <w:t xml:space="preserve"> of 36.101</w:t>
      </w:r>
      <w:r w:rsidR="0088536E">
        <w:t xml:space="preserve">) </w:t>
      </w:r>
      <w:r>
        <w:t xml:space="preserve">can be reused with minor modification. The modification is as shown in </w:t>
      </w:r>
      <w:r>
        <w:fldChar w:fldCharType="begin"/>
      </w:r>
      <w:r>
        <w:instrText xml:space="preserve"> REF _Ref399802414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 marked as </w:t>
      </w:r>
      <w:r w:rsidRPr="00091F44">
        <w:rPr>
          <w:highlight w:val="yellow"/>
        </w:rPr>
        <w:t>yellow</w:t>
      </w:r>
      <w:r>
        <w:t xml:space="preserve"> background. The main modification is to add the Rel-12 </w:t>
      </w:r>
      <w:proofErr w:type="spellStart"/>
      <w:r>
        <w:t>subframe</w:t>
      </w:r>
      <w:proofErr w:type="spellEnd"/>
      <w:r>
        <w:t xml:space="preserve"> set, and configure two CSI-IMs. The BLER metric can be reused for each </w:t>
      </w:r>
      <w:proofErr w:type="spellStart"/>
      <w:r>
        <w:t>subframe</w:t>
      </w:r>
      <w:proofErr w:type="spellEnd"/>
      <w:r>
        <w:t xml:space="preserve"> set. Other metric can be further discussed. </w:t>
      </w:r>
    </w:p>
    <w:p w:rsidR="0036360D" w:rsidRDefault="0036360D" w:rsidP="00E54952"/>
    <w:p w:rsidR="004564F3" w:rsidRPr="00F34AD9" w:rsidRDefault="00F73A09" w:rsidP="004564F3">
      <w:pPr>
        <w:pStyle w:val="TH"/>
        <w:rPr>
          <w:rFonts w:hint="eastAsia"/>
          <w:lang w:eastAsia="zh-CN"/>
        </w:rPr>
      </w:pPr>
      <w:bookmarkStart w:id="8" w:name="_Ref39979138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2EE7">
        <w:rPr>
          <w:noProof/>
        </w:rPr>
        <w:t>4</w:t>
      </w:r>
      <w:r>
        <w:fldChar w:fldCharType="end"/>
      </w:r>
      <w:bookmarkEnd w:id="8"/>
      <w:r w:rsidR="004564F3" w:rsidRPr="00F34AD9">
        <w:t xml:space="preserve">: Test Parameters for </w:t>
      </w:r>
      <w:r w:rsidR="004564F3" w:rsidRPr="00F34AD9">
        <w:rPr>
          <w:rFonts w:hint="eastAsia"/>
          <w:lang w:eastAsia="zh-CN"/>
        </w:rPr>
        <w:t>Localized Transmission</w:t>
      </w:r>
      <w:r w:rsidR="004564F3" w:rsidRPr="00F42982">
        <w:t xml:space="preserve"> </w:t>
      </w:r>
      <w:r w:rsidR="004564F3" w:rsidRPr="00F42982">
        <w:rPr>
          <w:lang w:eastAsia="zh-CN"/>
        </w:rPr>
        <w:t>TM10 Type B quasi co-location type</w:t>
      </w:r>
    </w:p>
    <w:tbl>
      <w:tblPr>
        <w:tblW w:w="0" w:type="auto"/>
        <w:jc w:val="center"/>
        <w:tblInd w:w="-2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222"/>
        <w:gridCol w:w="1349"/>
        <w:gridCol w:w="709"/>
        <w:gridCol w:w="1510"/>
        <w:gridCol w:w="1559"/>
        <w:tblGridChange w:id="9">
          <w:tblGrid>
            <w:gridCol w:w="1177"/>
            <w:gridCol w:w="222"/>
            <w:gridCol w:w="1349"/>
            <w:gridCol w:w="709"/>
            <w:gridCol w:w="1510"/>
            <w:gridCol w:w="1559"/>
          </w:tblGrid>
        </w:tblGridChange>
      </w:tblGrid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trHeight w:val="201"/>
          <w:jc w:val="center"/>
        </w:trPr>
        <w:tc>
          <w:tcPr>
            <w:tcW w:w="2748" w:type="dxa"/>
            <w:gridSpan w:val="3"/>
            <w:vMerge w:val="restart"/>
            <w:vAlign w:val="center"/>
          </w:tcPr>
          <w:p w:rsidR="00F404D4" w:rsidRPr="004302C4" w:rsidRDefault="00F404D4" w:rsidP="00834857">
            <w:pPr>
              <w:pStyle w:val="TAH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Parameter</w:t>
            </w:r>
          </w:p>
        </w:tc>
        <w:tc>
          <w:tcPr>
            <w:tcW w:w="709" w:type="dxa"/>
            <w:vMerge w:val="restart"/>
            <w:vAlign w:val="center"/>
          </w:tcPr>
          <w:p w:rsidR="00F404D4" w:rsidRPr="004302C4" w:rsidRDefault="00F404D4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Unit</w:t>
            </w:r>
          </w:p>
        </w:tc>
        <w:tc>
          <w:tcPr>
            <w:tcW w:w="3069" w:type="dxa"/>
            <w:gridSpan w:val="2"/>
            <w:tcBorders>
              <w:bottom w:val="nil"/>
            </w:tcBorders>
          </w:tcPr>
          <w:p w:rsidR="00F404D4" w:rsidRPr="004302C4" w:rsidRDefault="00F404D4" w:rsidP="00834857">
            <w:pPr>
              <w:pStyle w:val="TAH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Test 2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trHeight w:val="144"/>
          <w:jc w:val="center"/>
        </w:trPr>
        <w:tc>
          <w:tcPr>
            <w:tcW w:w="2748" w:type="dxa"/>
            <w:gridSpan w:val="3"/>
            <w:vMerge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H"/>
              <w:rPr>
                <w:rFonts w:eastAsia="?? ??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510" w:type="dxa"/>
            <w:tcBorders>
              <w:bottom w:val="nil"/>
            </w:tcBorders>
          </w:tcPr>
          <w:p w:rsidR="00F404D4" w:rsidRPr="004302C4" w:rsidRDefault="00F404D4" w:rsidP="00834857">
            <w:pPr>
              <w:pStyle w:val="TAH"/>
              <w:rPr>
                <w:rFonts w:hint="eastAsia"/>
                <w:snapToGrid w:val="0"/>
                <w:lang w:eastAsia="zh-CN"/>
              </w:rPr>
            </w:pPr>
            <w:r w:rsidRPr="004302C4">
              <w:rPr>
                <w:rFonts w:hint="eastAsia"/>
                <w:snapToGrid w:val="0"/>
                <w:lang w:eastAsia="zh-CN"/>
              </w:rPr>
              <w:t>TP 1</w:t>
            </w:r>
          </w:p>
        </w:tc>
        <w:tc>
          <w:tcPr>
            <w:tcW w:w="1559" w:type="dxa"/>
            <w:tcBorders>
              <w:bottom w:val="nil"/>
            </w:tcBorders>
          </w:tcPr>
          <w:p w:rsidR="00F404D4" w:rsidRPr="004302C4" w:rsidRDefault="00F404D4" w:rsidP="00834857">
            <w:pPr>
              <w:pStyle w:val="TAH"/>
              <w:rPr>
                <w:rFonts w:hint="eastAsia"/>
                <w:snapToGrid w:val="0"/>
                <w:lang w:eastAsia="zh-CN"/>
              </w:rPr>
            </w:pPr>
            <w:r w:rsidRPr="004302C4">
              <w:rPr>
                <w:rFonts w:hint="eastAsia"/>
                <w:snapToGrid w:val="0"/>
                <w:lang w:eastAsia="zh-CN"/>
              </w:rPr>
              <w:t>TP 2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PHICH duration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3069" w:type="dxa"/>
            <w:gridSpan w:val="2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Normal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1399" w:type="dxa"/>
            <w:gridSpan w:val="2"/>
            <w:vMerge w:val="restart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Downlink power allocation</w:t>
            </w:r>
          </w:p>
        </w:tc>
        <w:tc>
          <w:tcPr>
            <w:tcW w:w="1349" w:type="dxa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position w:val="-10"/>
                <w:lang w:eastAsia="en-US"/>
              </w:rPr>
              <w:object w:dxaOrig="340" w:dyaOrig="340">
                <v:shape id="_x0000_i1033" type="#_x0000_t75" style="width:14.25pt;height:14.25pt" o:ole="">
                  <v:imagedata r:id="rId15" o:title=""/>
                </v:shape>
                <o:OLEObject Type="Embed" ProgID="Equation.3" ShapeID="_x0000_i1033" DrawAspect="Content" ObjectID="_1473548459" r:id="rId23"/>
              </w:objec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dB</w:t>
            </w:r>
          </w:p>
        </w:tc>
        <w:tc>
          <w:tcPr>
            <w:tcW w:w="3069" w:type="dxa"/>
            <w:gridSpan w:val="2"/>
            <w:vAlign w:val="center"/>
          </w:tcPr>
          <w:p w:rsidR="00F404D4" w:rsidRPr="004302C4" w:rsidRDefault="00F404D4" w:rsidP="00F404D4">
            <w:pPr>
              <w:pStyle w:val="TA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1399" w:type="dxa"/>
            <w:gridSpan w:val="2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position w:val="-12"/>
                <w:lang w:eastAsia="en-US"/>
              </w:rPr>
              <w:object w:dxaOrig="320" w:dyaOrig="360">
                <v:shape id="_x0000_i1034" type="#_x0000_t75" style="width:13.5pt;height:15pt" o:ole="">
                  <v:imagedata r:id="rId24" o:title=""/>
                </v:shape>
                <o:OLEObject Type="Embed" ProgID="Equation.3" ShapeID="_x0000_i1034" DrawAspect="Content" ObjectID="_1473548460" r:id="rId25"/>
              </w:objec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dB</w:t>
            </w:r>
          </w:p>
        </w:tc>
        <w:tc>
          <w:tcPr>
            <w:tcW w:w="3069" w:type="dxa"/>
            <w:gridSpan w:val="2"/>
            <w:vAlign w:val="center"/>
          </w:tcPr>
          <w:p w:rsidR="00F404D4" w:rsidRPr="004302C4" w:rsidRDefault="00F404D4" w:rsidP="00F404D4">
            <w:pPr>
              <w:pStyle w:val="TA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1399" w:type="dxa"/>
            <w:gridSpan w:val="2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position w:val="-6"/>
                <w:lang w:eastAsia="en-US"/>
              </w:rPr>
              <w:object w:dxaOrig="240" w:dyaOrig="220">
                <v:shape id="_x0000_i1035" type="#_x0000_t75" style="width:10.5pt;height:9pt" o:ole="">
                  <v:imagedata r:id="rId26" o:title=""/>
                </v:shape>
                <o:OLEObject Type="Embed" ProgID="Equation.3" ShapeID="_x0000_i1035" DrawAspect="Content" ObjectID="_1473548461" r:id="rId27"/>
              </w:objec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dB</w:t>
            </w:r>
          </w:p>
        </w:tc>
        <w:tc>
          <w:tcPr>
            <w:tcW w:w="3069" w:type="dxa"/>
            <w:gridSpan w:val="2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1399" w:type="dxa"/>
            <w:gridSpan w:val="2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position w:val="-6"/>
                <w:lang w:eastAsia="en-US"/>
              </w:rPr>
              <w:object w:dxaOrig="220" w:dyaOrig="279">
                <v:shape id="_x0000_i1036" type="#_x0000_t75" style="width:9pt;height:12pt" o:ole="">
                  <v:imagedata r:id="rId28" o:title=""/>
                </v:shape>
                <o:OLEObject Type="Embed" ProgID="Equation.3" ShapeID="_x0000_i1036" DrawAspect="Content" ObjectID="_1473548462" r:id="rId29"/>
              </w:objec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dB</w:t>
            </w:r>
          </w:p>
        </w:tc>
        <w:tc>
          <w:tcPr>
            <w:tcW w:w="3069" w:type="dxa"/>
            <w:gridSpan w:val="2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trHeight w:val="419"/>
          <w:jc w:val="center"/>
        </w:trPr>
        <w:tc>
          <w:tcPr>
            <w:tcW w:w="2748" w:type="dxa"/>
            <w:gridSpan w:val="3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L"/>
              <w:rPr>
                <w:rFonts w:eastAsia="?? ??"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0028E569" wp14:editId="3BF59D19">
                  <wp:extent cx="416560" cy="191135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dB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:rsidR="00F404D4" w:rsidRPr="004302C4" w:rsidRDefault="00F404D4" w:rsidP="00B214EC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snapToGrid w:val="0"/>
                <w:lang w:eastAsia="zh-CN"/>
              </w:rPr>
              <w:t xml:space="preserve">Reference value in Table </w:t>
            </w:r>
            <w:r w:rsidRPr="004302C4">
              <w:rPr>
                <w:snapToGrid w:val="0"/>
                <w:lang w:eastAsia="zh-CN"/>
              </w:rPr>
              <w:t>8.8.3.</w:t>
            </w:r>
            <w:r w:rsidR="00B214EC">
              <w:rPr>
                <w:snapToGrid w:val="0"/>
                <w:lang w:eastAsia="zh-CN"/>
              </w:rPr>
              <w:t>2</w:t>
            </w:r>
            <w:r w:rsidRPr="004302C4">
              <w:rPr>
                <w:snapToGrid w:val="0"/>
                <w:lang w:eastAsia="zh-CN"/>
              </w:rPr>
              <w:t>-2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snapToGrid w:val="0"/>
                <w:lang w:eastAsia="zh-CN"/>
              </w:rPr>
            </w:pPr>
            <w:r w:rsidRPr="004302C4">
              <w:rPr>
                <w:rFonts w:hint="eastAsia"/>
                <w:snapToGrid w:val="0"/>
                <w:lang w:eastAsia="zh-CN"/>
              </w:rPr>
              <w:t xml:space="preserve">Reference value in Table </w:t>
            </w:r>
            <w:r w:rsidR="00B214EC">
              <w:rPr>
                <w:snapToGrid w:val="0"/>
                <w:lang w:eastAsia="zh-CN"/>
              </w:rPr>
              <w:t>8.8.3.2</w:t>
            </w:r>
            <w:r w:rsidRPr="004302C4">
              <w:rPr>
                <w:snapToGrid w:val="0"/>
                <w:lang w:eastAsia="zh-CN"/>
              </w:rPr>
              <w:t>-2</w:t>
            </w:r>
          </w:p>
        </w:tc>
      </w:tr>
      <w:tr w:rsidR="00B214EC" w:rsidRPr="00BE00C5" w:rsidTr="00A14718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B214EC" w:rsidRPr="004302C4" w:rsidRDefault="00B214EC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/>
                <w:position w:val="-12"/>
                <w:lang w:eastAsia="en-US"/>
              </w:rPr>
              <w:object w:dxaOrig="400" w:dyaOrig="360">
                <v:shape id="_x0000_i1037" type="#_x0000_t75" style="width:19.5pt;height:17.25pt" o:ole="">
                  <v:imagedata r:id="rId19" o:title=""/>
                </v:shape>
                <o:OLEObject Type="Embed" ProgID="Equation.3" ShapeID="_x0000_i1037" DrawAspect="Content" ObjectID="_1473548463" r:id="rId31"/>
              </w:object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709" w:type="dxa"/>
            <w:vAlign w:val="center"/>
          </w:tcPr>
          <w:p w:rsidR="00B214EC" w:rsidRPr="004302C4" w:rsidRDefault="00B214EC" w:rsidP="00834857">
            <w:pPr>
              <w:pStyle w:val="TAC"/>
              <w:rPr>
                <w:rFonts w:hint="eastAsia"/>
                <w:lang w:eastAsia="zh-CN"/>
              </w:rPr>
            </w:pPr>
            <w:proofErr w:type="spellStart"/>
            <w:r w:rsidRPr="004302C4">
              <w:rPr>
                <w:rFonts w:eastAsia="?? ??"/>
                <w:lang w:eastAsia="en-US"/>
              </w:rPr>
              <w:t>dBm</w:t>
            </w:r>
            <w:proofErr w:type="spellEnd"/>
            <w:r w:rsidRPr="004302C4">
              <w:rPr>
                <w:rFonts w:eastAsia="?? ??"/>
                <w:lang w:eastAsia="en-US"/>
              </w:rPr>
              <w:t>/15kHz</w:t>
            </w:r>
          </w:p>
        </w:tc>
        <w:tc>
          <w:tcPr>
            <w:tcW w:w="3069" w:type="dxa"/>
            <w:gridSpan w:val="2"/>
            <w:vAlign w:val="center"/>
          </w:tcPr>
          <w:p w:rsidR="00B214EC" w:rsidRPr="004302C4" w:rsidRDefault="00B214EC" w:rsidP="0083485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-98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trHeight w:val="201"/>
          <w:jc w:val="center"/>
        </w:trPr>
        <w:tc>
          <w:tcPr>
            <w:tcW w:w="2748" w:type="dxa"/>
            <w:gridSpan w:val="3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MHz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10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snapToGrid w:val="0"/>
                <w:lang w:eastAsia="zh-CN"/>
              </w:rPr>
            </w:pPr>
            <w:r w:rsidRPr="004302C4">
              <w:rPr>
                <w:rFonts w:hint="eastAsia"/>
                <w:snapToGrid w:val="0"/>
                <w:lang w:eastAsia="zh-CN"/>
              </w:rPr>
              <w:t>10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Number of configured EPDCCH Sets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3069" w:type="dxa"/>
            <w:gridSpan w:val="2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eastAsia="?? ??" w:hint="eastAsia"/>
                <w:lang w:eastAsia="en-US"/>
              </w:rPr>
              <w:t>2 (Note1)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EPDCCH-PRB-Set ID (</w:t>
            </w:r>
            <w:proofErr w:type="spellStart"/>
            <w:r w:rsidRPr="004302C4">
              <w:rPr>
                <w:rFonts w:cs="Arial" w:hint="eastAsia"/>
                <w:lang w:eastAsia="zh-CN"/>
              </w:rPr>
              <w:t>setConfigId</w:t>
            </w:r>
            <w:proofErr w:type="spellEnd"/>
            <w:r w:rsidRPr="004302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1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Transmission type of EPDCCH-PRB-set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Localized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Localized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 xml:space="preserve">Number of PRB pair per EPDCCH-PRB-set 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PRB</w:t>
            </w: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8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8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 xml:space="preserve">EPDCCH </w:t>
            </w:r>
            <w:proofErr w:type="spellStart"/>
            <w:r w:rsidRPr="004302C4">
              <w:rPr>
                <w:rFonts w:cs="Arial" w:hint="eastAsia"/>
                <w:lang w:eastAsia="zh-CN"/>
              </w:rPr>
              <w:t>beamforming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Annex B.4.5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Annex B.4.5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PDSCH transmission mode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TM10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TM10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021"/>
          <w:jc w:val="center"/>
        </w:trPr>
        <w:tc>
          <w:tcPr>
            <w:tcW w:w="2748" w:type="dxa"/>
            <w:gridSpan w:val="3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PDSCH transmission scheduling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lang w:eastAsia="zh-CN"/>
              </w:rPr>
              <w:t>Probability of occurrence of PDSCH transmission</w:t>
            </w:r>
            <w:r w:rsidRPr="004302C4">
              <w:rPr>
                <w:rFonts w:hint="eastAsia"/>
                <w:lang w:eastAsia="zh-CN"/>
              </w:rPr>
              <w:t xml:space="preserve"> is 30% (Note 3)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lang w:eastAsia="zh-CN"/>
              </w:rPr>
              <w:t>Probability of occurrence of PDSCH transmission</w:t>
            </w:r>
            <w:r w:rsidRPr="004302C4">
              <w:rPr>
                <w:rFonts w:hint="eastAsia"/>
                <w:lang w:eastAsia="zh-CN"/>
              </w:rPr>
              <w:t xml:space="preserve"> is 70% (Note 3)</w:t>
            </w:r>
          </w:p>
        </w:tc>
      </w:tr>
      <w:tr w:rsidR="00B214EC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577"/>
          <w:jc w:val="center"/>
        </w:trPr>
        <w:tc>
          <w:tcPr>
            <w:tcW w:w="2748" w:type="dxa"/>
            <w:gridSpan w:val="3"/>
            <w:vAlign w:val="center"/>
          </w:tcPr>
          <w:p w:rsidR="00B214EC" w:rsidRPr="004302C4" w:rsidRDefault="00B214EC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CSI reference signal configurations</w:t>
            </w:r>
          </w:p>
        </w:tc>
        <w:tc>
          <w:tcPr>
            <w:tcW w:w="709" w:type="dxa"/>
            <w:vAlign w:val="center"/>
          </w:tcPr>
          <w:p w:rsidR="00B214EC" w:rsidRPr="004302C4" w:rsidRDefault="00B214E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B214EC" w:rsidRPr="004302C4" w:rsidRDefault="00B214EC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Antenna ports 15,16</w:t>
            </w:r>
          </w:p>
        </w:tc>
        <w:tc>
          <w:tcPr>
            <w:tcW w:w="1559" w:type="dxa"/>
            <w:vAlign w:val="center"/>
          </w:tcPr>
          <w:p w:rsidR="00B214EC" w:rsidRPr="004302C4" w:rsidRDefault="00B214EC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Antenna ports 15,16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1177" w:type="dxa"/>
            <w:vMerge w:val="restart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val="it-IT"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Non-zero power CSI reference signal (NZPId=1)</w:t>
            </w: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CSI reference signal configuration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 xml:space="preserve">CSI reference signal </w:t>
            </w: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 </w:t>
            </w:r>
            <w:r w:rsidRPr="004302C4">
              <w:rPr>
                <w:rFonts w:cs="Arial"/>
                <w:i/>
                <w:lang w:eastAsia="en-US"/>
              </w:rPr>
              <w:t>I</w:t>
            </w:r>
            <w:r w:rsidRPr="004302C4">
              <w:rPr>
                <w:rFonts w:cs="Arial"/>
                <w:vertAlign w:val="subscript"/>
                <w:lang w:eastAsia="en-US"/>
              </w:rPr>
              <w:t>CSI-RS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404D4" w:rsidRPr="004302C4" w:rsidRDefault="00B214EC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402"/>
          <w:jc w:val="center"/>
        </w:trPr>
        <w:tc>
          <w:tcPr>
            <w:tcW w:w="1177" w:type="dxa"/>
            <w:vMerge w:val="restart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val="it-IT"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Non-zero power CSI reference signal (NZPId=2)</w:t>
            </w: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CSI reference signal configuration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70"/>
          <w:jc w:val="center"/>
        </w:trPr>
        <w:tc>
          <w:tcPr>
            <w:tcW w:w="1177" w:type="dxa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 xml:space="preserve">CSI reference signal </w:t>
            </w: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 </w:t>
            </w:r>
            <w:r w:rsidRPr="004302C4">
              <w:rPr>
                <w:rFonts w:cs="Arial"/>
                <w:i/>
                <w:lang w:eastAsia="en-US"/>
              </w:rPr>
              <w:t>I</w:t>
            </w:r>
            <w:r w:rsidRPr="004302C4">
              <w:rPr>
                <w:rFonts w:cs="Arial"/>
                <w:vertAlign w:val="subscript"/>
                <w:lang w:eastAsia="en-US"/>
              </w:rPr>
              <w:t>CSI-RS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5A63D1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603"/>
          <w:jc w:val="center"/>
        </w:trPr>
        <w:tc>
          <w:tcPr>
            <w:tcW w:w="1177" w:type="dxa"/>
            <w:vMerge w:val="restart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Zero power CSI reference signal</w:t>
            </w:r>
          </w:p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(</w:t>
            </w:r>
            <w:proofErr w:type="spellStart"/>
            <w:r w:rsidRPr="004302C4">
              <w:rPr>
                <w:rFonts w:cs="Arial" w:hint="eastAsia"/>
                <w:lang w:eastAsia="zh-CN"/>
              </w:rPr>
              <w:t>ZPId</w:t>
            </w:r>
            <w:proofErr w:type="spellEnd"/>
            <w:r w:rsidRPr="004302C4">
              <w:rPr>
                <w:rFonts w:cs="Arial" w:hint="eastAsia"/>
                <w:lang w:eastAsia="zh-CN"/>
              </w:rPr>
              <w:t>=1)</w:t>
            </w: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CSI-RS Configuration list (</w:t>
            </w:r>
            <w:proofErr w:type="spellStart"/>
            <w:r w:rsidRPr="004302C4">
              <w:rPr>
                <w:rFonts w:cs="Arial" w:hint="eastAsia"/>
                <w:lang w:eastAsia="zh-CN"/>
              </w:rPr>
              <w:t>ZeroPowerCSI</w:t>
            </w:r>
            <w:proofErr w:type="spellEnd"/>
            <w:r w:rsidRPr="004302C4">
              <w:rPr>
                <w:rFonts w:cs="Arial" w:hint="eastAsia"/>
                <w:lang w:eastAsia="zh-CN"/>
              </w:rPr>
              <w:t>-RS bitmap)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Bitmap</w:t>
            </w: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lang w:val="en-US" w:eastAsia="en-US" w:bidi="hi-IN"/>
              </w:rPr>
              <w:t>1</w:t>
            </w:r>
            <w:r w:rsidRPr="004302C4">
              <w:rPr>
                <w:rFonts w:hint="eastAsia"/>
                <w:lang w:val="en-US" w:eastAsia="zh-CN" w:bidi="hi-IN"/>
              </w:rPr>
              <w:t>0</w:t>
            </w:r>
            <w:r w:rsidRPr="004302C4">
              <w:rPr>
                <w:lang w:val="en-US" w:eastAsia="en-US" w:bidi="hi-IN"/>
              </w:rPr>
              <w:t>000100000</w:t>
            </w:r>
            <w:r>
              <w:rPr>
                <w:lang w:val="en-US" w:eastAsia="zh-CN" w:bidi="hi-IN"/>
              </w:rPr>
              <w:t>0</w:t>
            </w:r>
            <w:r w:rsidRPr="004302C4">
              <w:rPr>
                <w:lang w:val="en-US" w:eastAsia="en-US" w:bidi="hi-IN"/>
              </w:rPr>
              <w:t>0000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F404D4" w:rsidRPr="00834857" w:rsidRDefault="00F404D4" w:rsidP="00834857">
            <w:pPr>
              <w:pStyle w:val="TAL"/>
              <w:rPr>
                <w:rFonts w:cs="Arial" w:hint="eastAsia"/>
                <w:lang w:val="fr-FR" w:eastAsia="zh-CN"/>
              </w:rPr>
            </w:pPr>
            <w:r w:rsidRPr="00834857">
              <w:rPr>
                <w:rFonts w:cs="Arial" w:hint="eastAsia"/>
                <w:lang w:val="fr-FR" w:eastAsia="zh-CN"/>
              </w:rPr>
              <w:t xml:space="preserve">CSI-RS </w:t>
            </w:r>
            <w:proofErr w:type="spellStart"/>
            <w:r w:rsidRPr="00834857">
              <w:rPr>
                <w:rFonts w:cs="Arial"/>
                <w:lang w:val="fr-FR" w:eastAsia="zh-CN"/>
              </w:rPr>
              <w:t>subframe</w:t>
            </w:r>
            <w:proofErr w:type="spellEnd"/>
            <w:r w:rsidRPr="00834857">
              <w:rPr>
                <w:rFonts w:cs="Arial" w:hint="eastAsia"/>
                <w:lang w:val="fr-FR" w:eastAsia="zh-CN"/>
              </w:rPr>
              <w:t xml:space="preserve"> configuration </w:t>
            </w:r>
            <w:r w:rsidRPr="00834857">
              <w:rPr>
                <w:rFonts w:cs="Arial"/>
                <w:i/>
                <w:lang w:val="fr-FR" w:eastAsia="en-US"/>
              </w:rPr>
              <w:t>I</w:t>
            </w:r>
            <w:r w:rsidRPr="00834857">
              <w:rPr>
                <w:rFonts w:cs="Arial"/>
                <w:vertAlign w:val="subscript"/>
                <w:lang w:val="fr-FR" w:eastAsia="en-US"/>
              </w:rPr>
              <w:t>CSI-RS</w:t>
            </w:r>
          </w:p>
        </w:tc>
        <w:tc>
          <w:tcPr>
            <w:tcW w:w="709" w:type="dxa"/>
            <w:vAlign w:val="center"/>
          </w:tcPr>
          <w:p w:rsidR="00F404D4" w:rsidRPr="00834857" w:rsidRDefault="00F404D4" w:rsidP="00834857">
            <w:pPr>
              <w:pStyle w:val="TAC"/>
              <w:rPr>
                <w:rFonts w:eastAsia="?? ??"/>
                <w:lang w:val="fr-FR"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404D4" w:rsidRPr="004302C4" w:rsidRDefault="003D7F15" w:rsidP="008348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D782B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 w:val="restart"/>
            <w:vAlign w:val="center"/>
          </w:tcPr>
          <w:p w:rsidR="00FD782B" w:rsidRPr="00463A26" w:rsidRDefault="00FD782B" w:rsidP="00FD782B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</w:p>
          <w:p w:rsidR="00FD782B" w:rsidRPr="00463A26" w:rsidRDefault="00FD782B" w:rsidP="00FD782B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463A2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463A26">
              <w:rPr>
                <w:rFonts w:cs="Arial" w:hint="eastAsia"/>
                <w:highlight w:val="yellow"/>
                <w:lang w:eastAsia="zh-CN"/>
              </w:rPr>
              <w:t>=</w:t>
            </w:r>
            <w:r w:rsidRPr="00463A26">
              <w:rPr>
                <w:rFonts w:cs="Arial"/>
                <w:highlight w:val="yellow"/>
                <w:lang w:eastAsia="zh-CN"/>
              </w:rPr>
              <w:t>2</w:t>
            </w:r>
            <w:r w:rsidRPr="00463A2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571" w:type="dxa"/>
            <w:gridSpan w:val="2"/>
            <w:vAlign w:val="center"/>
          </w:tcPr>
          <w:p w:rsidR="00FD782B" w:rsidRPr="00463A26" w:rsidRDefault="00FD782B" w:rsidP="00834857">
            <w:pPr>
              <w:pStyle w:val="TAL"/>
              <w:rPr>
                <w:rFonts w:cs="Arial" w:hint="eastAsia"/>
                <w:highlight w:val="yellow"/>
                <w:lang w:val="fr-FR"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463A26">
              <w:rPr>
                <w:rFonts w:cs="Arial" w:hint="eastAsia"/>
                <w:highlight w:val="yellow"/>
                <w:lang w:eastAsia="zh-CN"/>
              </w:rPr>
              <w:t>ZeroPowerCSI</w:t>
            </w:r>
            <w:proofErr w:type="spellEnd"/>
            <w:r w:rsidRPr="00463A26">
              <w:rPr>
                <w:rFonts w:cs="Arial"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709" w:type="dxa"/>
            <w:vAlign w:val="center"/>
          </w:tcPr>
          <w:p w:rsidR="00FD782B" w:rsidRPr="00463A26" w:rsidRDefault="00FD782B" w:rsidP="00834857">
            <w:pPr>
              <w:pStyle w:val="TAC"/>
              <w:rPr>
                <w:rFonts w:eastAsia="?? ??"/>
                <w:highlight w:val="yellow"/>
                <w:lang w:val="fr-FR" w:eastAsia="en-US"/>
              </w:rPr>
            </w:pPr>
            <w:r w:rsidRPr="00463A26">
              <w:rPr>
                <w:rFonts w:hint="eastAsia"/>
                <w:highlight w:val="yellow"/>
                <w:lang w:eastAsia="zh-CN"/>
              </w:rPr>
              <w:t>Bitmap</w:t>
            </w:r>
          </w:p>
        </w:tc>
        <w:tc>
          <w:tcPr>
            <w:tcW w:w="1510" w:type="dxa"/>
            <w:vAlign w:val="center"/>
          </w:tcPr>
          <w:p w:rsidR="00FD782B" w:rsidRPr="00463A26" w:rsidRDefault="00FD782B" w:rsidP="00834857">
            <w:pPr>
              <w:pStyle w:val="TAC"/>
              <w:rPr>
                <w:rFonts w:hint="eastAsia"/>
                <w:highlight w:val="yellow"/>
                <w:lang w:eastAsia="zh-CN"/>
              </w:rPr>
            </w:pPr>
            <w:r w:rsidRPr="00463A26">
              <w:rPr>
                <w:highlight w:val="yellow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D782B" w:rsidRPr="00463A26" w:rsidRDefault="00463A26" w:rsidP="00834857">
            <w:pPr>
              <w:pStyle w:val="TAC"/>
              <w:rPr>
                <w:highlight w:val="yellow"/>
                <w:lang w:eastAsia="zh-CN"/>
              </w:rPr>
            </w:pPr>
            <w:r w:rsidRPr="00463A26">
              <w:rPr>
                <w:highlight w:val="yellow"/>
                <w:lang w:val="en-US" w:eastAsia="en-US" w:bidi="hi-IN"/>
              </w:rPr>
              <w:t>1</w:t>
            </w:r>
            <w:r w:rsidRPr="00463A2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463A26">
              <w:rPr>
                <w:highlight w:val="yellow"/>
                <w:lang w:val="en-US" w:eastAsia="en-US" w:bidi="hi-IN"/>
              </w:rPr>
              <w:t>000100000</w:t>
            </w:r>
            <w:r w:rsidRPr="00463A26">
              <w:rPr>
                <w:highlight w:val="yellow"/>
                <w:lang w:val="en-US" w:eastAsia="zh-CN" w:bidi="hi-IN"/>
              </w:rPr>
              <w:t>0</w:t>
            </w:r>
            <w:r w:rsidRPr="00463A2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FD782B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FD782B" w:rsidRPr="00463A26" w:rsidRDefault="00FD782B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FD782B" w:rsidRPr="00463A26" w:rsidRDefault="00FD782B" w:rsidP="00834857">
            <w:pPr>
              <w:pStyle w:val="TAL"/>
              <w:rPr>
                <w:rFonts w:cs="Arial" w:hint="eastAsia"/>
                <w:highlight w:val="yellow"/>
                <w:lang w:val="fr-FR"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463A26">
              <w:rPr>
                <w:rFonts w:cs="Arial" w:hint="eastAsia"/>
                <w:highlight w:val="yellow"/>
                <w:lang w:eastAsia="zh-CN"/>
              </w:rPr>
              <w:t>ZeroPowerCSI</w:t>
            </w:r>
            <w:proofErr w:type="spellEnd"/>
            <w:r w:rsidRPr="00463A26">
              <w:rPr>
                <w:rFonts w:cs="Arial"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709" w:type="dxa"/>
            <w:vAlign w:val="center"/>
          </w:tcPr>
          <w:p w:rsidR="00FD782B" w:rsidRPr="00463A26" w:rsidRDefault="00FD782B" w:rsidP="00834857">
            <w:pPr>
              <w:pStyle w:val="TAC"/>
              <w:rPr>
                <w:rFonts w:eastAsia="?? ??"/>
                <w:highlight w:val="yellow"/>
                <w:lang w:val="fr-FR" w:eastAsia="en-US"/>
              </w:rPr>
            </w:pPr>
          </w:p>
        </w:tc>
        <w:tc>
          <w:tcPr>
            <w:tcW w:w="1510" w:type="dxa"/>
            <w:vAlign w:val="center"/>
          </w:tcPr>
          <w:p w:rsidR="00FD782B" w:rsidRPr="00463A26" w:rsidRDefault="00FD782B" w:rsidP="00834857">
            <w:pPr>
              <w:pStyle w:val="TAC"/>
              <w:rPr>
                <w:rFonts w:hint="eastAsia"/>
                <w:highlight w:val="yellow"/>
                <w:lang w:eastAsia="zh-CN"/>
              </w:rPr>
            </w:pPr>
            <w:r w:rsidRPr="00463A26">
              <w:rPr>
                <w:highlight w:val="yellow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D782B" w:rsidRPr="00463A26" w:rsidRDefault="00463A26" w:rsidP="00834857">
            <w:pPr>
              <w:pStyle w:val="TAC"/>
              <w:rPr>
                <w:highlight w:val="yellow"/>
                <w:lang w:eastAsia="zh-CN"/>
              </w:rPr>
            </w:pPr>
            <w:r w:rsidRPr="00463A26">
              <w:rPr>
                <w:highlight w:val="yellow"/>
                <w:lang w:eastAsia="zh-CN"/>
              </w:rPr>
              <w:t>3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603"/>
          <w:jc w:val="center"/>
        </w:trPr>
        <w:tc>
          <w:tcPr>
            <w:tcW w:w="1177" w:type="dxa"/>
            <w:vMerge w:val="restart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lastRenderedPageBreak/>
              <w:t>Zero power CSI reference signal</w:t>
            </w:r>
          </w:p>
          <w:p w:rsidR="00F404D4" w:rsidRPr="004302C4" w:rsidRDefault="00F404D4" w:rsidP="00463A26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(</w:t>
            </w:r>
            <w:proofErr w:type="spellStart"/>
            <w:r w:rsidRPr="004302C4">
              <w:rPr>
                <w:rFonts w:cs="Arial" w:hint="eastAsia"/>
                <w:lang w:eastAsia="zh-CN"/>
              </w:rPr>
              <w:t>ZPId</w:t>
            </w:r>
            <w:proofErr w:type="spellEnd"/>
            <w:r w:rsidRPr="004302C4">
              <w:rPr>
                <w:rFonts w:cs="Arial" w:hint="eastAsia"/>
                <w:lang w:eastAsia="zh-CN"/>
              </w:rPr>
              <w:t>=</w:t>
            </w:r>
            <w:r w:rsidR="00463A26">
              <w:rPr>
                <w:rFonts w:cs="Arial"/>
                <w:lang w:eastAsia="zh-CN"/>
              </w:rPr>
              <w:t>3</w:t>
            </w:r>
            <w:r w:rsidRPr="004302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571" w:type="dxa"/>
            <w:gridSpan w:val="2"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CSI-RS Configuration list (</w:t>
            </w:r>
            <w:proofErr w:type="spellStart"/>
            <w:r w:rsidRPr="004302C4">
              <w:rPr>
                <w:rFonts w:cs="Arial" w:hint="eastAsia"/>
                <w:lang w:eastAsia="zh-CN"/>
              </w:rPr>
              <w:t>ZeroPowerCSI</w:t>
            </w:r>
            <w:proofErr w:type="spellEnd"/>
            <w:r w:rsidRPr="004302C4">
              <w:rPr>
                <w:rFonts w:cs="Arial" w:hint="eastAsia"/>
                <w:lang w:eastAsia="zh-CN"/>
              </w:rPr>
              <w:t>-RS bitmap)</w:t>
            </w:r>
          </w:p>
        </w:tc>
        <w:tc>
          <w:tcPr>
            <w:tcW w:w="70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Bitmap</w:t>
            </w:r>
          </w:p>
        </w:tc>
        <w:tc>
          <w:tcPr>
            <w:tcW w:w="1510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val="en-US" w:eastAsia="zh-CN" w:bidi="hi-IN"/>
              </w:rPr>
              <w:t>1</w:t>
            </w:r>
            <w:r w:rsidRPr="004302C4">
              <w:rPr>
                <w:lang w:val="en-US" w:eastAsia="en-US" w:bidi="hi-IN"/>
              </w:rPr>
              <w:t>000</w:t>
            </w:r>
            <w:r w:rsidRPr="004302C4">
              <w:rPr>
                <w:rFonts w:hint="eastAsia"/>
                <w:lang w:val="en-US" w:eastAsia="zh-CN" w:bidi="hi-IN"/>
              </w:rPr>
              <w:t>0</w:t>
            </w:r>
            <w:r w:rsidRPr="004302C4">
              <w:rPr>
                <w:lang w:val="en-US" w:eastAsia="zh-CN" w:bidi="hi-IN"/>
              </w:rPr>
              <w:t>1</w:t>
            </w:r>
            <w:r w:rsidRPr="004302C4">
              <w:rPr>
                <w:lang w:val="en-US" w:eastAsia="en-US" w:bidi="hi-IN"/>
              </w:rPr>
              <w:t>00000</w:t>
            </w:r>
            <w:r w:rsidRPr="004302C4">
              <w:rPr>
                <w:lang w:val="en-US" w:eastAsia="zh-CN" w:bidi="hi-IN"/>
              </w:rPr>
              <w:t>0</w:t>
            </w:r>
            <w:r w:rsidRPr="004302C4">
              <w:rPr>
                <w:lang w:val="en-US" w:eastAsia="en-US" w:bidi="hi-IN"/>
              </w:rPr>
              <w:t>0000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F404D4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F404D4" w:rsidRPr="004302C4" w:rsidRDefault="00F404D4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F404D4" w:rsidRPr="00834857" w:rsidRDefault="00F404D4" w:rsidP="00834857">
            <w:pPr>
              <w:pStyle w:val="TAL"/>
              <w:rPr>
                <w:rFonts w:cs="Arial" w:hint="eastAsia"/>
                <w:lang w:val="fr-FR" w:eastAsia="zh-CN"/>
              </w:rPr>
            </w:pPr>
            <w:r w:rsidRPr="00834857">
              <w:rPr>
                <w:rFonts w:cs="Arial" w:hint="eastAsia"/>
                <w:lang w:val="fr-FR" w:eastAsia="zh-CN"/>
              </w:rPr>
              <w:t xml:space="preserve">CSI-RS </w:t>
            </w:r>
            <w:proofErr w:type="spellStart"/>
            <w:r w:rsidRPr="00834857">
              <w:rPr>
                <w:rFonts w:cs="Arial"/>
                <w:lang w:val="fr-FR" w:eastAsia="zh-CN"/>
              </w:rPr>
              <w:t>subframe</w:t>
            </w:r>
            <w:proofErr w:type="spellEnd"/>
            <w:r w:rsidRPr="00834857">
              <w:rPr>
                <w:rFonts w:cs="Arial" w:hint="eastAsia"/>
                <w:lang w:val="fr-FR" w:eastAsia="zh-CN"/>
              </w:rPr>
              <w:t xml:space="preserve"> configuration </w:t>
            </w:r>
            <w:r w:rsidRPr="00834857">
              <w:rPr>
                <w:rFonts w:cs="Arial"/>
                <w:i/>
                <w:lang w:val="fr-FR" w:eastAsia="en-US"/>
              </w:rPr>
              <w:t>I</w:t>
            </w:r>
            <w:r w:rsidRPr="00834857">
              <w:rPr>
                <w:rFonts w:cs="Arial"/>
                <w:vertAlign w:val="subscript"/>
                <w:lang w:val="fr-FR" w:eastAsia="en-US"/>
              </w:rPr>
              <w:t>CSI-RS</w:t>
            </w:r>
          </w:p>
        </w:tc>
        <w:tc>
          <w:tcPr>
            <w:tcW w:w="709" w:type="dxa"/>
            <w:vAlign w:val="center"/>
          </w:tcPr>
          <w:p w:rsidR="00F404D4" w:rsidRPr="00834857" w:rsidRDefault="00F404D4" w:rsidP="00834857">
            <w:pPr>
              <w:pStyle w:val="TAC"/>
              <w:rPr>
                <w:rFonts w:eastAsia="?? ??"/>
                <w:lang w:val="fr-FR" w:eastAsia="en-US"/>
              </w:rPr>
            </w:pPr>
          </w:p>
        </w:tc>
        <w:tc>
          <w:tcPr>
            <w:tcW w:w="1510" w:type="dxa"/>
            <w:vAlign w:val="center"/>
          </w:tcPr>
          <w:p w:rsidR="00F404D4" w:rsidRPr="004302C4" w:rsidRDefault="003D7F15" w:rsidP="008348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F404D4" w:rsidRPr="004302C4" w:rsidRDefault="00F404D4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 w:val="restart"/>
            <w:vAlign w:val="center"/>
          </w:tcPr>
          <w:p w:rsidR="00463A26" w:rsidRPr="00463A26" w:rsidRDefault="00463A26" w:rsidP="00463A26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</w:p>
          <w:p w:rsidR="00463A26" w:rsidRPr="00463A26" w:rsidRDefault="00463A26" w:rsidP="00463A26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463A2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463A26">
              <w:rPr>
                <w:rFonts w:cs="Arial" w:hint="eastAsia"/>
                <w:highlight w:val="yellow"/>
                <w:lang w:eastAsia="zh-CN"/>
              </w:rPr>
              <w:t>=</w:t>
            </w:r>
            <w:r w:rsidRPr="00463A26">
              <w:rPr>
                <w:rFonts w:cs="Arial"/>
                <w:highlight w:val="yellow"/>
                <w:lang w:eastAsia="zh-CN"/>
              </w:rPr>
              <w:t>4</w:t>
            </w:r>
            <w:r w:rsidRPr="00463A2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571" w:type="dxa"/>
            <w:gridSpan w:val="2"/>
            <w:vAlign w:val="center"/>
          </w:tcPr>
          <w:p w:rsidR="00463A26" w:rsidRPr="00463A26" w:rsidRDefault="00463A26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463A26">
              <w:rPr>
                <w:rFonts w:cs="Arial"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463A26">
              <w:rPr>
                <w:rFonts w:cs="Arial" w:hint="eastAsia"/>
                <w:highlight w:val="yellow"/>
                <w:lang w:eastAsia="zh-CN"/>
              </w:rPr>
              <w:t>ZeroPowerCSI</w:t>
            </w:r>
            <w:proofErr w:type="spellEnd"/>
            <w:r w:rsidRPr="00463A26">
              <w:rPr>
                <w:rFonts w:cs="Arial"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709" w:type="dxa"/>
            <w:vAlign w:val="center"/>
          </w:tcPr>
          <w:p w:rsidR="00463A26" w:rsidRPr="00463A26" w:rsidRDefault="00463A26" w:rsidP="00834857">
            <w:pPr>
              <w:pStyle w:val="TAC"/>
              <w:rPr>
                <w:rFonts w:eastAsia="?? ??"/>
                <w:highlight w:val="yellow"/>
                <w:lang w:val="fr-FR"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63A26" w:rsidRDefault="00463A26" w:rsidP="00463A26">
            <w:pPr>
              <w:pStyle w:val="TAC"/>
              <w:rPr>
                <w:rFonts w:hint="eastAsia"/>
                <w:highlight w:val="yellow"/>
                <w:lang w:eastAsia="zh-CN"/>
              </w:rPr>
            </w:pPr>
            <w:r w:rsidRPr="00463A26">
              <w:rPr>
                <w:highlight w:val="yellow"/>
                <w:lang w:val="en-US" w:eastAsia="zh-CN" w:bidi="hi-IN"/>
              </w:rPr>
              <w:t>01</w:t>
            </w:r>
            <w:r w:rsidRPr="00463A26">
              <w:rPr>
                <w:highlight w:val="yellow"/>
                <w:lang w:val="en-US" w:eastAsia="en-US" w:bidi="hi-IN"/>
              </w:rPr>
              <w:t>00</w:t>
            </w:r>
            <w:r w:rsidRPr="00463A2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463A26">
              <w:rPr>
                <w:highlight w:val="yellow"/>
                <w:lang w:val="en-US" w:eastAsia="zh-CN" w:bidi="hi-IN"/>
              </w:rPr>
              <w:t>0</w:t>
            </w:r>
            <w:r w:rsidRPr="00463A26">
              <w:rPr>
                <w:highlight w:val="yellow"/>
                <w:lang w:val="en-US" w:eastAsia="en-US" w:bidi="hi-IN"/>
              </w:rPr>
              <w:t>1</w:t>
            </w:r>
            <w:r w:rsidRPr="00463A26">
              <w:rPr>
                <w:highlight w:val="yellow"/>
                <w:lang w:val="en-US" w:eastAsia="en-US" w:bidi="hi-IN"/>
              </w:rPr>
              <w:t>0000</w:t>
            </w:r>
            <w:r w:rsidRPr="00463A26">
              <w:rPr>
                <w:highlight w:val="yellow"/>
                <w:lang w:val="en-US" w:eastAsia="zh-CN" w:bidi="hi-IN"/>
              </w:rPr>
              <w:t>0</w:t>
            </w:r>
            <w:r w:rsidRPr="00463A26">
              <w:rPr>
                <w:highlight w:val="yellow"/>
                <w:lang w:val="en-US" w:eastAsia="en-US" w:bidi="hi-IN"/>
              </w:rPr>
              <w:t>0000</w:t>
            </w:r>
          </w:p>
        </w:tc>
        <w:tc>
          <w:tcPr>
            <w:tcW w:w="1559" w:type="dxa"/>
            <w:vAlign w:val="center"/>
          </w:tcPr>
          <w:p w:rsidR="00463A26" w:rsidRPr="00463A26" w:rsidRDefault="00463A26" w:rsidP="00834857">
            <w:pPr>
              <w:pStyle w:val="TAC"/>
              <w:rPr>
                <w:rFonts w:hint="eastAsia"/>
                <w:highlight w:val="yellow"/>
                <w:lang w:eastAsia="zh-CN"/>
              </w:rPr>
            </w:pPr>
            <w:r w:rsidRPr="00463A26">
              <w:rPr>
                <w:rFonts w:hint="eastAsia"/>
                <w:highlight w:val="yellow"/>
                <w:lang w:eastAsia="zh-CN"/>
              </w:rPr>
              <w:t>N/A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463A26" w:rsidRPr="00463A26" w:rsidRDefault="00463A26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463A26" w:rsidRPr="00463A26" w:rsidRDefault="00463A26" w:rsidP="00834857">
            <w:pPr>
              <w:pStyle w:val="TAL"/>
              <w:rPr>
                <w:rFonts w:cs="Arial" w:hint="eastAsia"/>
                <w:highlight w:val="yellow"/>
                <w:lang w:val="fr-FR" w:eastAsia="zh-CN"/>
              </w:rPr>
            </w:pPr>
            <w:r w:rsidRPr="00463A26">
              <w:rPr>
                <w:rFonts w:cs="Arial" w:hint="eastAsia"/>
                <w:highlight w:val="yellow"/>
                <w:lang w:val="fr-FR" w:eastAsia="zh-CN"/>
              </w:rPr>
              <w:t xml:space="preserve">CSI-RS </w:t>
            </w:r>
            <w:proofErr w:type="spellStart"/>
            <w:r w:rsidRPr="00463A26">
              <w:rPr>
                <w:rFonts w:cs="Arial"/>
                <w:highlight w:val="yellow"/>
                <w:lang w:val="fr-FR" w:eastAsia="zh-CN"/>
              </w:rPr>
              <w:t>subframe</w:t>
            </w:r>
            <w:proofErr w:type="spellEnd"/>
            <w:r w:rsidRPr="00463A26">
              <w:rPr>
                <w:rFonts w:cs="Arial" w:hint="eastAsia"/>
                <w:highlight w:val="yellow"/>
                <w:lang w:val="fr-FR" w:eastAsia="zh-CN"/>
              </w:rPr>
              <w:t xml:space="preserve"> configuration </w:t>
            </w:r>
            <w:r w:rsidRPr="00463A26">
              <w:rPr>
                <w:rFonts w:cs="Arial"/>
                <w:i/>
                <w:highlight w:val="yellow"/>
                <w:lang w:val="fr-FR" w:eastAsia="en-US"/>
              </w:rPr>
              <w:t>I</w:t>
            </w:r>
            <w:r w:rsidRPr="00463A26">
              <w:rPr>
                <w:rFonts w:cs="Arial"/>
                <w:highlight w:val="yellow"/>
                <w:vertAlign w:val="subscript"/>
                <w:lang w:val="fr-FR" w:eastAsia="en-US"/>
              </w:rPr>
              <w:t>CSI-RS</w:t>
            </w:r>
          </w:p>
        </w:tc>
        <w:tc>
          <w:tcPr>
            <w:tcW w:w="709" w:type="dxa"/>
            <w:vAlign w:val="center"/>
          </w:tcPr>
          <w:p w:rsidR="00463A26" w:rsidRPr="00463A26" w:rsidRDefault="00463A26" w:rsidP="00834857">
            <w:pPr>
              <w:pStyle w:val="TAC"/>
              <w:rPr>
                <w:rFonts w:eastAsia="?? ??"/>
                <w:highlight w:val="yellow"/>
                <w:lang w:val="fr-FR"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63A26" w:rsidRDefault="00463A26" w:rsidP="00834857">
            <w:pPr>
              <w:pStyle w:val="TAC"/>
              <w:rPr>
                <w:highlight w:val="yellow"/>
                <w:lang w:eastAsia="zh-CN"/>
              </w:rPr>
            </w:pPr>
            <w:r w:rsidRPr="00463A26">
              <w:rPr>
                <w:highlight w:val="yellow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:rsidR="00463A26" w:rsidRPr="00463A26" w:rsidRDefault="00463A26" w:rsidP="00834857">
            <w:pPr>
              <w:pStyle w:val="TAC"/>
              <w:rPr>
                <w:highlight w:val="yellow"/>
                <w:lang w:eastAsia="zh-CN"/>
              </w:rPr>
            </w:pPr>
            <w:r w:rsidRPr="00463A26">
              <w:rPr>
                <w:rFonts w:hint="eastAsia"/>
                <w:highlight w:val="yellow"/>
                <w:lang w:eastAsia="zh-CN"/>
              </w:rPr>
              <w:t>N/A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34"/>
          <w:jc w:val="center"/>
        </w:trPr>
        <w:tc>
          <w:tcPr>
            <w:tcW w:w="1177" w:type="dxa"/>
            <w:vMerge w:val="restart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PQI set 0</w:t>
            </w:r>
          </w:p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1571" w:type="dxa"/>
            <w:gridSpan w:val="2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val="it-IT"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Non-Zero power CSI RS Identity (NZPId)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val="it-IT" w:eastAsia="zh-CN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1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Zero power CSI RS Identity (ZPId)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463A26" w:rsidRPr="004302C4" w:rsidRDefault="00463A26" w:rsidP="00834857">
            <w:pPr>
              <w:pStyle w:val="TAC"/>
              <w:rPr>
                <w:lang w:eastAsia="zh-CN"/>
              </w:rPr>
            </w:pPr>
            <w:r w:rsidRPr="00F73A09">
              <w:rPr>
                <w:rFonts w:hint="eastAsia"/>
                <w:highlight w:val="yellow"/>
                <w:lang w:eastAsia="zh-CN"/>
              </w:rPr>
              <w:t>1</w:t>
            </w:r>
            <w:r w:rsidR="00F73A09" w:rsidRPr="00F73A09">
              <w:rPr>
                <w:highlight w:val="yellow"/>
                <w:lang w:eastAsia="zh-CN"/>
              </w:rPr>
              <w:t xml:space="preserve"> &amp; 2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34"/>
          <w:jc w:val="center"/>
        </w:trPr>
        <w:tc>
          <w:tcPr>
            <w:tcW w:w="1177" w:type="dxa"/>
            <w:vMerge w:val="restart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PQI set 1</w:t>
            </w:r>
          </w:p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1571" w:type="dxa"/>
            <w:gridSpan w:val="2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val="it-IT"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Non-Zero power CSI RS Identity (NZPId)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val="it-IT" w:eastAsia="zh-CN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F73A09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177" w:type="dxa"/>
            <w:vMerge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val="it-IT" w:eastAsia="zh-CN"/>
              </w:rPr>
              <w:t>Zero power CSI RS Identity (ZPId)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F73A09" w:rsidP="00834857">
            <w:pPr>
              <w:pStyle w:val="TAC"/>
              <w:rPr>
                <w:lang w:eastAsia="zh-CN"/>
              </w:rPr>
            </w:pPr>
            <w:r w:rsidRPr="00F73A09">
              <w:rPr>
                <w:highlight w:val="yellow"/>
                <w:lang w:eastAsia="zh-CN"/>
              </w:rPr>
              <w:t>3&amp;4</w:t>
            </w:r>
          </w:p>
        </w:tc>
        <w:tc>
          <w:tcPr>
            <w:tcW w:w="1559" w:type="dxa"/>
            <w:vAlign w:val="center"/>
          </w:tcPr>
          <w:p w:rsidR="00463A26" w:rsidRPr="004302C4" w:rsidRDefault="00463A26" w:rsidP="00834857">
            <w:pPr>
              <w:pStyle w:val="TAC"/>
              <w:rPr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</w:tr>
      <w:tr w:rsidR="00463A26" w:rsidRPr="00BE00C5" w:rsidTr="0000439D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Number of PDCCH symbols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lang w:eastAsia="zh-CN"/>
              </w:rPr>
              <w:t>S</w:t>
            </w:r>
            <w:r w:rsidRPr="004302C4">
              <w:rPr>
                <w:rFonts w:hint="eastAsia"/>
                <w:lang w:eastAsia="zh-CN"/>
              </w:rPr>
              <w:t>ymbols</w:t>
            </w:r>
          </w:p>
        </w:tc>
        <w:tc>
          <w:tcPr>
            <w:tcW w:w="3069" w:type="dxa"/>
            <w:gridSpan w:val="2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1 (Note 2)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EPDCCH starting position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pdsch-Start-r11=2 (Note 2)</w:t>
            </w:r>
          </w:p>
        </w:tc>
        <w:tc>
          <w:tcPr>
            <w:tcW w:w="1559" w:type="dxa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pdsch-Start-r11=2 (Note 2)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64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Non-MBSFN</w:t>
            </w:r>
          </w:p>
        </w:tc>
        <w:tc>
          <w:tcPr>
            <w:tcW w:w="1559" w:type="dxa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Non-MBSFN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18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Time offset between TPs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sym w:font="Symbol" w:char="F06D"/>
            </w:r>
            <w:r w:rsidRPr="004302C4">
              <w:rPr>
                <w:rFonts w:eastAsia="?? ??"/>
                <w:lang w:eastAsia="en-US"/>
              </w:rPr>
              <w:t>s</w:t>
            </w: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2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184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TPs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Hz</w:t>
            </w: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N/A</w:t>
            </w:r>
          </w:p>
        </w:tc>
        <w:tc>
          <w:tcPr>
            <w:tcW w:w="1559" w:type="dxa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200</w:t>
            </w:r>
          </w:p>
        </w:tc>
      </w:tr>
      <w:tr w:rsidR="00463A26" w:rsidRPr="00BE00C5" w:rsidTr="00B214E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510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126</w:t>
            </w:r>
          </w:p>
        </w:tc>
      </w:tr>
      <w:tr w:rsidR="00463A26" w:rsidRPr="00BE00C5" w:rsidTr="00C3403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TDD UL/DL configuration</w:t>
            </w:r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3069" w:type="dxa"/>
            <w:gridSpan w:val="2"/>
            <w:vAlign w:val="center"/>
          </w:tcPr>
          <w:p w:rsidR="00463A26" w:rsidRPr="004302C4" w:rsidRDefault="00463A26" w:rsidP="00834857">
            <w:pPr>
              <w:pStyle w:val="TAC"/>
              <w:rPr>
                <w:rFonts w:hint="eastAsia"/>
                <w:lang w:eastAsia="zh-CN"/>
              </w:rPr>
            </w:pPr>
            <w:r w:rsidRPr="00F73A09">
              <w:rPr>
                <w:highlight w:val="yellow"/>
                <w:lang w:eastAsia="zh-CN"/>
              </w:rPr>
              <w:t>2</w:t>
            </w:r>
          </w:p>
        </w:tc>
      </w:tr>
      <w:tr w:rsidR="00463A26" w:rsidRPr="00BE00C5" w:rsidTr="00C3403C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2748" w:type="dxa"/>
            <w:gridSpan w:val="3"/>
            <w:vAlign w:val="center"/>
          </w:tcPr>
          <w:p w:rsidR="00463A26" w:rsidRPr="004302C4" w:rsidRDefault="00463A26" w:rsidP="00834857">
            <w:pPr>
              <w:pStyle w:val="TAL"/>
              <w:rPr>
                <w:rFonts w:cs="Arial" w:hint="eastAsia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 xml:space="preserve">TDD special </w:t>
            </w: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</w:p>
        </w:tc>
        <w:tc>
          <w:tcPr>
            <w:tcW w:w="709" w:type="dxa"/>
            <w:vAlign w:val="center"/>
          </w:tcPr>
          <w:p w:rsidR="00463A26" w:rsidRPr="004302C4" w:rsidRDefault="00463A26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3069" w:type="dxa"/>
            <w:gridSpan w:val="2"/>
            <w:vAlign w:val="center"/>
          </w:tcPr>
          <w:p w:rsidR="00463A26" w:rsidRDefault="00463A26" w:rsidP="008348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63A26" w:rsidRPr="00BE00C5" w:rsidTr="005D4789">
        <w:tblPrEx>
          <w:tblCellMar>
            <w:top w:w="0" w:type="dxa"/>
            <w:bottom w:w="0" w:type="dxa"/>
          </w:tblCellMar>
        </w:tblPrEx>
        <w:trPr>
          <w:cantSplit/>
          <w:trHeight w:val="201"/>
          <w:jc w:val="center"/>
        </w:trPr>
        <w:tc>
          <w:tcPr>
            <w:tcW w:w="6526" w:type="dxa"/>
            <w:gridSpan w:val="6"/>
            <w:vAlign w:val="center"/>
          </w:tcPr>
          <w:p w:rsidR="00463A26" w:rsidRPr="00BE00C5" w:rsidRDefault="00463A26" w:rsidP="003D7F15">
            <w:pPr>
              <w:pStyle w:val="TAN"/>
              <w:jc w:val="both"/>
              <w:rPr>
                <w:rFonts w:cs="v5.0.0" w:hint="eastAsia"/>
                <w:lang w:eastAsia="zh-CN"/>
              </w:rPr>
            </w:pPr>
            <w:r w:rsidRPr="004302C4">
              <w:rPr>
                <w:rFonts w:hint="eastAsia"/>
                <w:lang w:eastAsia="en-US"/>
              </w:rPr>
              <w:t xml:space="preserve">Note 1: </w:t>
            </w:r>
            <w:r w:rsidRPr="004302C4">
              <w:rPr>
                <w:lang w:eastAsia="zh-CN"/>
              </w:rPr>
              <w:tab/>
              <w:t>Resource blocks</w:t>
            </w:r>
            <w:r w:rsidRPr="004302C4">
              <w:rPr>
                <w:lang w:eastAsia="en-US"/>
              </w:rPr>
              <w:t xml:space="preserve"> </w:t>
            </w:r>
            <w:proofErr w:type="spellStart"/>
            <w:r w:rsidRPr="004302C4">
              <w:rPr>
                <w:lang w:eastAsia="en-US"/>
              </w:rPr>
              <w:t>n</w:t>
            </w:r>
            <w:r w:rsidRPr="004302C4">
              <w:rPr>
                <w:vertAlign w:val="subscript"/>
                <w:lang w:eastAsia="en-US"/>
              </w:rPr>
              <w:t>PRB</w:t>
            </w:r>
            <w:proofErr w:type="spellEnd"/>
            <w:r w:rsidRPr="004302C4">
              <w:rPr>
                <w:lang w:eastAsia="en-US"/>
              </w:rPr>
              <w:t xml:space="preserve"> = </w:t>
            </w:r>
            <w:r w:rsidRPr="004302C4">
              <w:rPr>
                <w:rFonts w:hint="eastAsia"/>
                <w:lang w:eastAsia="zh-CN"/>
              </w:rPr>
              <w:t xml:space="preserve">0, 7, 14, 21, 28, 35, </w:t>
            </w:r>
            <w:proofErr w:type="gramStart"/>
            <w:r w:rsidRPr="004302C4">
              <w:rPr>
                <w:rFonts w:hint="eastAsia"/>
                <w:lang w:eastAsia="zh-CN"/>
              </w:rPr>
              <w:t>42</w:t>
            </w:r>
            <w:proofErr w:type="gramEnd"/>
            <w:r w:rsidRPr="004302C4">
              <w:rPr>
                <w:rFonts w:hint="eastAsia"/>
                <w:lang w:eastAsia="zh-CN"/>
              </w:rPr>
              <w:t>, 49</w:t>
            </w:r>
            <w:r w:rsidRPr="004302C4">
              <w:rPr>
                <w:lang w:eastAsia="zh-CN"/>
              </w:rPr>
              <w:t xml:space="preserve"> are allocated for both the first set and the second set.</w:t>
            </w:r>
          </w:p>
          <w:p w:rsidR="00463A26" w:rsidRPr="00BE00C5" w:rsidRDefault="00463A26" w:rsidP="003D7F15">
            <w:pPr>
              <w:pStyle w:val="TAN"/>
              <w:jc w:val="both"/>
              <w:rPr>
                <w:rFonts w:cs="v5.0.0"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Note 2:</w:t>
            </w:r>
            <w:r w:rsidRPr="004302C4">
              <w:rPr>
                <w:lang w:eastAsia="zh-CN"/>
              </w:rPr>
              <w:tab/>
            </w:r>
            <w:r w:rsidRPr="004302C4">
              <w:rPr>
                <w:rFonts w:hint="eastAsia"/>
                <w:lang w:eastAsia="zh-CN"/>
              </w:rPr>
              <w:t xml:space="preserve">The starting OFDM symbol for EPDCCH is determined from the higher layer signalling </w:t>
            </w:r>
            <w:r w:rsidRPr="00BE00C5">
              <w:rPr>
                <w:rFonts w:cs="v5.0.0" w:hint="eastAsia"/>
                <w:lang w:eastAsia="zh-CN"/>
              </w:rPr>
              <w:t>pdsch-Start-r11</w:t>
            </w:r>
            <w:r w:rsidRPr="004302C4">
              <w:rPr>
                <w:rFonts w:hint="eastAsia"/>
                <w:lang w:eastAsia="zh-CN"/>
              </w:rPr>
              <w:t>.</w:t>
            </w:r>
            <w:r w:rsidRPr="00BE00C5">
              <w:rPr>
                <w:rFonts w:cs="v5.0.0" w:hint="eastAsia"/>
                <w:lang w:eastAsia="zh-CN"/>
              </w:rPr>
              <w:t xml:space="preserve"> And CFI is set to 1</w:t>
            </w:r>
            <w:r w:rsidRPr="00BE00C5">
              <w:rPr>
                <w:rFonts w:cs="v5.0.0"/>
                <w:lang w:eastAsia="zh-CN"/>
              </w:rPr>
              <w:t>.</w:t>
            </w:r>
          </w:p>
          <w:p w:rsidR="00463A26" w:rsidRPr="004302C4" w:rsidRDefault="00463A26" w:rsidP="003D7F15">
            <w:pPr>
              <w:pStyle w:val="TAN"/>
              <w:jc w:val="both"/>
              <w:rPr>
                <w:rFonts w:hint="eastAsia"/>
                <w:lang w:eastAsia="zh-CN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</w:r>
            <w:r w:rsidRPr="004302C4">
              <w:rPr>
                <w:rFonts w:hint="eastAsia"/>
                <w:lang w:eastAsia="zh-CN"/>
              </w:rPr>
              <w:t xml:space="preserve">The TP from which </w:t>
            </w:r>
            <w:r w:rsidRPr="004302C4">
              <w:rPr>
                <w:lang w:eastAsia="en-US"/>
              </w:rPr>
              <w:t xml:space="preserve">PDSCH </w:t>
            </w:r>
            <w:r w:rsidRPr="004302C4">
              <w:rPr>
                <w:rFonts w:hint="eastAsia"/>
                <w:lang w:eastAsia="zh-CN"/>
              </w:rPr>
              <w:t xml:space="preserve">is transmitted </w:t>
            </w:r>
            <w:r w:rsidRPr="004302C4">
              <w:rPr>
                <w:lang w:eastAsia="en-US"/>
              </w:rPr>
              <w:t xml:space="preserve">shall be randomly determined independently for each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. Probabilities of occurrence of PDSCH transmission from </w:t>
            </w:r>
            <w:r w:rsidRPr="004302C4">
              <w:rPr>
                <w:rFonts w:hint="eastAsia"/>
                <w:lang w:eastAsia="zh-CN"/>
              </w:rPr>
              <w:t>TP 1 and TP 2</w:t>
            </w:r>
            <w:r w:rsidRPr="004302C4">
              <w:rPr>
                <w:lang w:eastAsia="en-US"/>
              </w:rPr>
              <w:t xml:space="preserve"> are specified.</w:t>
            </w:r>
          </w:p>
          <w:p w:rsidR="00463A26" w:rsidRDefault="00463A26" w:rsidP="003D7F15">
            <w:pPr>
              <w:pStyle w:val="TAC"/>
              <w:ind w:left="888" w:hanging="851"/>
              <w:jc w:val="both"/>
              <w:rPr>
                <w:lang w:eastAsia="zh-CN"/>
              </w:rPr>
            </w:pPr>
            <w:r w:rsidRPr="004302C4">
              <w:rPr>
                <w:lang w:eastAsia="zh-CN"/>
              </w:rPr>
              <w:t xml:space="preserve">Note </w:t>
            </w:r>
            <w:r w:rsidRPr="004302C4">
              <w:rPr>
                <w:rFonts w:hint="eastAsia"/>
                <w:lang w:eastAsia="zh-CN"/>
              </w:rPr>
              <w:t>4</w:t>
            </w:r>
            <w:r w:rsidRPr="004302C4">
              <w:rPr>
                <w:lang w:eastAsia="zh-CN"/>
              </w:rPr>
              <w:t>:</w:t>
            </w:r>
            <w:r w:rsidRPr="004302C4">
              <w:rPr>
                <w:lang w:eastAsia="zh-CN"/>
              </w:rPr>
              <w:tab/>
            </w:r>
            <w:r w:rsidRPr="004302C4">
              <w:rPr>
                <w:rFonts w:hint="eastAsia"/>
                <w:lang w:eastAsia="zh-CN"/>
              </w:rPr>
              <w:t xml:space="preserve">For PQI set 0, PDSCH and EPDCCH are transmitted from TP 2.  For PQI set 1, PDSCH and EPDCCH are transmitted from TP1. </w:t>
            </w:r>
            <w:r w:rsidRPr="004302C4">
              <w:rPr>
                <w:lang w:eastAsia="zh-CN"/>
              </w:rPr>
              <w:t>EPDCCH and PDSCH are transmitted from same TP</w:t>
            </w:r>
            <w:r w:rsidRPr="004302C4">
              <w:rPr>
                <w:rFonts w:hint="eastAsia"/>
                <w:lang w:eastAsia="zh-CN"/>
              </w:rPr>
              <w:t>.</w:t>
            </w:r>
          </w:p>
        </w:tc>
      </w:tr>
    </w:tbl>
    <w:p w:rsidR="004564F3" w:rsidRPr="00F34AD9" w:rsidRDefault="004564F3" w:rsidP="004564F3">
      <w:pPr>
        <w:rPr>
          <w:rFonts w:hint="eastAsia"/>
        </w:rPr>
      </w:pPr>
    </w:p>
    <w:p w:rsidR="004564F3" w:rsidRPr="00F34AD9" w:rsidRDefault="004564F3" w:rsidP="004564F3">
      <w:pPr>
        <w:pStyle w:val="TH"/>
        <w:rPr>
          <w:rFonts w:hint="eastAsia"/>
          <w:lang w:eastAsia="zh-CN"/>
        </w:rPr>
      </w:pPr>
      <w:r w:rsidRPr="00F34AD9">
        <w:t xml:space="preserve">Minimum </w:t>
      </w:r>
      <w:r w:rsidRPr="00F34AD9">
        <w:rPr>
          <w:rFonts w:hint="eastAsia"/>
          <w:lang w:eastAsia="zh-CN"/>
        </w:rPr>
        <w:t>P</w:t>
      </w:r>
      <w:r w:rsidRPr="00F34AD9">
        <w:t>erformance</w:t>
      </w:r>
    </w:p>
    <w:tbl>
      <w:tblPr>
        <w:tblW w:w="9628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76"/>
        <w:gridCol w:w="1134"/>
        <w:gridCol w:w="1134"/>
        <w:gridCol w:w="1276"/>
        <w:gridCol w:w="1559"/>
        <w:gridCol w:w="1276"/>
        <w:gridCol w:w="1052"/>
      </w:tblGrid>
      <w:tr w:rsidR="004564F3" w:rsidRPr="00BE00C5" w:rsidTr="00834857">
        <w:trPr>
          <w:trHeight w:val="209"/>
          <w:jc w:val="center"/>
        </w:trPr>
        <w:tc>
          <w:tcPr>
            <w:tcW w:w="921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Test number</w:t>
            </w:r>
          </w:p>
        </w:tc>
        <w:tc>
          <w:tcPr>
            <w:tcW w:w="1276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Propagation Condition</w:t>
            </w:r>
          </w:p>
        </w:tc>
        <w:tc>
          <w:tcPr>
            <w:tcW w:w="1559" w:type="dxa"/>
            <w:vMerge w:val="restart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 xml:space="preserve">Antenna configuration and correlation Matrix </w:t>
            </w:r>
          </w:p>
        </w:tc>
        <w:tc>
          <w:tcPr>
            <w:tcW w:w="2328" w:type="dxa"/>
            <w:gridSpan w:val="2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Reference value</w:t>
            </w:r>
          </w:p>
        </w:tc>
      </w:tr>
      <w:tr w:rsidR="004564F3" w:rsidRPr="00BE00C5" w:rsidTr="00834857">
        <w:trPr>
          <w:trHeight w:val="209"/>
          <w:jc w:val="center"/>
        </w:trPr>
        <w:tc>
          <w:tcPr>
            <w:tcW w:w="921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559" w:type="dxa"/>
            <w:vMerge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</w:p>
        </w:tc>
        <w:tc>
          <w:tcPr>
            <w:tcW w:w="1276" w:type="dxa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Pm-</w:t>
            </w:r>
            <w:proofErr w:type="spellStart"/>
            <w:r w:rsidRPr="004302C4">
              <w:rPr>
                <w:lang w:eastAsia="en-US"/>
              </w:rPr>
              <w:t>dsg</w:t>
            </w:r>
            <w:proofErr w:type="spellEnd"/>
            <w:r w:rsidRPr="004302C4">
              <w:rPr>
                <w:lang w:eastAsia="en-US"/>
              </w:rPr>
              <w:t xml:space="preserve"> (%)</w:t>
            </w:r>
          </w:p>
        </w:tc>
        <w:tc>
          <w:tcPr>
            <w:tcW w:w="1052" w:type="dxa"/>
          </w:tcPr>
          <w:p w:rsidR="004564F3" w:rsidRPr="004302C4" w:rsidRDefault="004564F3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SNR</w:t>
            </w:r>
            <w:r w:rsidRPr="004302C4" w:rsidDel="005B3479">
              <w:rPr>
                <w:lang w:eastAsia="en-US"/>
              </w:rPr>
              <w:t xml:space="preserve"> </w:t>
            </w:r>
            <w:r w:rsidRPr="004302C4">
              <w:rPr>
                <w:lang w:eastAsia="en-US"/>
              </w:rPr>
              <w:t>(dB)</w:t>
            </w:r>
          </w:p>
        </w:tc>
      </w:tr>
      <w:tr w:rsidR="004564F3" w:rsidRPr="00BE00C5" w:rsidTr="00834857">
        <w:trPr>
          <w:trHeight w:val="106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4564F3" w:rsidRPr="004302C4" w:rsidRDefault="00174537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vAlign w:val="center"/>
          </w:tcPr>
          <w:p w:rsidR="004564F3" w:rsidRPr="004302C4" w:rsidRDefault="004564F3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2 ECCE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64F3" w:rsidRPr="004302C4" w:rsidRDefault="004564F3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R.59 FDD</w:t>
            </w:r>
          </w:p>
        </w:tc>
        <w:tc>
          <w:tcPr>
            <w:tcW w:w="1134" w:type="dxa"/>
            <w:vAlign w:val="center"/>
          </w:tcPr>
          <w:p w:rsidR="004564F3" w:rsidRPr="004302C4" w:rsidRDefault="004564F3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OP.7 FDD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4F3" w:rsidRPr="004302C4" w:rsidRDefault="004564F3" w:rsidP="00834857">
            <w:pPr>
              <w:pStyle w:val="TAC"/>
              <w:rPr>
                <w:rFonts w:hint="eastAsia"/>
                <w:lang w:eastAsia="zh-CN"/>
              </w:rPr>
            </w:pPr>
            <w:r w:rsidRPr="004302C4">
              <w:rPr>
                <w:rFonts w:hint="eastAsia"/>
                <w:lang w:eastAsia="zh-CN"/>
              </w:rPr>
              <w:t>EVA5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64F3" w:rsidRPr="004302C4" w:rsidRDefault="004564F3" w:rsidP="00834857">
            <w:pPr>
              <w:pStyle w:val="TAC"/>
              <w:rPr>
                <w:lang w:eastAsia="en-US"/>
              </w:rPr>
            </w:pPr>
            <w:r w:rsidRPr="004302C4">
              <w:rPr>
                <w:lang w:eastAsia="en-US"/>
              </w:rPr>
              <w:t>2 x 2 Low</w:t>
            </w:r>
          </w:p>
        </w:tc>
        <w:tc>
          <w:tcPr>
            <w:tcW w:w="1276" w:type="dxa"/>
            <w:vAlign w:val="center"/>
          </w:tcPr>
          <w:p w:rsidR="004564F3" w:rsidRPr="004302C4" w:rsidRDefault="004564F3" w:rsidP="00834857">
            <w:pPr>
              <w:pStyle w:val="TAC"/>
              <w:rPr>
                <w:lang w:eastAsia="en-US"/>
              </w:rPr>
            </w:pPr>
            <w:r w:rsidRPr="004302C4">
              <w:rPr>
                <w:lang w:eastAsia="en-US"/>
              </w:rPr>
              <w:t>1</w:t>
            </w:r>
          </w:p>
        </w:tc>
        <w:tc>
          <w:tcPr>
            <w:tcW w:w="1052" w:type="dxa"/>
            <w:vAlign w:val="center"/>
          </w:tcPr>
          <w:p w:rsidR="004564F3" w:rsidRPr="004302C4" w:rsidRDefault="007675AA" w:rsidP="00834857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:rsidR="009420B4" w:rsidRDefault="009420B4" w:rsidP="00AB2EE7">
      <w:pPr>
        <w:pStyle w:val="Caption"/>
      </w:pPr>
    </w:p>
    <w:p w:rsidR="009420B4" w:rsidRDefault="009420B4" w:rsidP="00AB2EE7">
      <w:pPr>
        <w:pStyle w:val="Caption"/>
      </w:pPr>
    </w:p>
    <w:p w:rsidR="009420B4" w:rsidRDefault="009420B4" w:rsidP="00AB2EE7">
      <w:pPr>
        <w:pStyle w:val="Caption"/>
      </w:pPr>
    </w:p>
    <w:p w:rsidR="00013C74" w:rsidRDefault="00013C74" w:rsidP="00013C74">
      <w:pPr>
        <w:pStyle w:val="Caption"/>
        <w:keepNext/>
      </w:pPr>
      <w:bookmarkStart w:id="10" w:name="_Ref39979348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85473">
        <w:rPr>
          <w:noProof/>
        </w:rPr>
        <w:t>5</w:t>
      </w:r>
      <w:r>
        <w:fldChar w:fldCharType="end"/>
      </w:r>
      <w:bookmarkEnd w:id="10"/>
      <w:r>
        <w:t xml:space="preserve">: </w:t>
      </w:r>
      <w:r w:rsidRPr="00685FBC">
        <w:t>PUCCH 1-0 static test (TDD)</w:t>
      </w:r>
    </w:p>
    <w:tbl>
      <w:tblPr>
        <w:tblW w:w="8637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888"/>
        <w:gridCol w:w="1918"/>
        <w:gridCol w:w="692"/>
        <w:gridCol w:w="1064"/>
        <w:gridCol w:w="1139"/>
        <w:gridCol w:w="1140"/>
      </w:tblGrid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H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Parameter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H"/>
              <w:rPr>
                <w:lang w:eastAsia="en-US"/>
              </w:rPr>
            </w:pPr>
            <w:r w:rsidRPr="004302C4">
              <w:rPr>
                <w:lang w:eastAsia="en-US"/>
              </w:rPr>
              <w:t>Unit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H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Test 1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:rsidR="009D7D2C" w:rsidRPr="004302C4" w:rsidRDefault="009D7D2C" w:rsidP="00834857">
            <w:pPr>
              <w:pStyle w:val="TAH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Test 2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Bandwidth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MHz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10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PDSCH transmission mode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2859AD">
              <w:rPr>
                <w:rFonts w:eastAsia="?? ??"/>
                <w:highlight w:val="yellow"/>
                <w:lang w:eastAsia="en-US"/>
              </w:rPr>
              <w:t>2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Uplink downlink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2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eastAsia="?? ??"/>
                <w:lang w:eastAsia="en-US"/>
              </w:rPr>
              <w:t>subframe</w:t>
            </w:r>
            <w:proofErr w:type="spellEnd"/>
            <w:r w:rsidRPr="004302C4">
              <w:rPr>
                <w:rFonts w:eastAsia="?? ??"/>
                <w:lang w:eastAsia="en-US"/>
              </w:rPr>
              <w:t xml:space="preserve">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4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Downlink power allocation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40" w:dyaOrig="340">
                <v:shape id="_x0000_i1038" type="#_x0000_t75" style="width:14.25pt;height:14.25pt" o:ole="">
                  <v:imagedata r:id="rId15" o:title=""/>
                </v:shape>
                <o:OLEObject Type="Embed" ProgID="Equation.3" ShapeID="_x0000_i1038" DrawAspect="Content" ObjectID="_1473548464" r:id="rId32"/>
              </w:objec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796" w:type="dxa"/>
            <w:vMerge/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20" w:dyaOrig="340">
                <v:shape id="_x0000_i1039" type="#_x0000_t75" style="width:13.5pt;height:14.25pt" o:ole="">
                  <v:imagedata r:id="rId17" o:title=""/>
                </v:shape>
                <o:OLEObject Type="Embed" ProgID="Equation.3" ShapeID="_x0000_i1039" DrawAspect="Content" ObjectID="_1473548465" r:id="rId33"/>
              </w:objec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D2C" w:rsidRPr="004302C4" w:rsidRDefault="009D7D2C" w:rsidP="00834857">
            <w:pPr>
              <w:pStyle w:val="TAC"/>
              <w:rPr>
                <w:lang w:eastAsia="en-US"/>
              </w:rPr>
            </w:pPr>
            <w:r w:rsidRPr="004302C4">
              <w:rPr>
                <w:lang w:eastAsia="en-US"/>
              </w:rPr>
              <w:sym w:font="Symbol" w:char="F073"/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4302C4" w:rsidRDefault="009D7D2C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9D7D2C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9D7D2C" w:rsidRPr="002859AD" w:rsidRDefault="009D7D2C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  <w:r w:rsidRPr="002859AD">
              <w:rPr>
                <w:rFonts w:eastAsia="?? ??"/>
                <w:highlight w:val="yellow"/>
                <w:lang w:eastAsia="en-US"/>
              </w:rPr>
              <w:t>Propagation condition and antenna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9D7D2C" w:rsidRPr="002859AD" w:rsidRDefault="009D7D2C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9D7D2C" w:rsidRPr="002859AD" w:rsidRDefault="009D7D2C" w:rsidP="009D7D2C">
            <w:pPr>
              <w:pStyle w:val="TAC"/>
              <w:rPr>
                <w:rFonts w:eastAsia="?? ??"/>
                <w:highlight w:val="yellow"/>
                <w:lang w:eastAsia="en-US"/>
              </w:rPr>
            </w:pPr>
            <w:r w:rsidRPr="002859AD">
              <w:rPr>
                <w:rFonts w:eastAsia="?? ??"/>
                <w:highlight w:val="yellow"/>
                <w:lang w:eastAsia="en-US"/>
              </w:rPr>
              <w:t>AWGN (</w:t>
            </w:r>
            <w:r w:rsidRPr="002859AD">
              <w:rPr>
                <w:rFonts w:eastAsia="?? ??"/>
                <w:highlight w:val="yellow"/>
                <w:lang w:eastAsia="en-US"/>
              </w:rPr>
              <w:t>2</w:t>
            </w:r>
            <w:r w:rsidRPr="002859AD">
              <w:rPr>
                <w:rFonts w:eastAsia="?? ??"/>
                <w:highlight w:val="yellow"/>
                <w:lang w:eastAsia="en-US"/>
              </w:rPr>
              <w:t xml:space="preserve"> x 2)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tdd-Config</w:t>
            </w:r>
            <w:proofErr w:type="spellEnd"/>
            <w:r w:rsidRPr="002859AD">
              <w:rPr>
                <w:highlight w:val="yellow"/>
              </w:rPr>
              <w:t xml:space="preserve"> in SIB-1 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0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eimta-HarqReferenceConfig</w:t>
            </w:r>
            <w:proofErr w:type="spellEnd"/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sa2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eimta-CommandPeriodicity</w:t>
            </w:r>
            <w:proofErr w:type="spellEnd"/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</w:rPr>
            </w:pPr>
            <w:r w:rsidRPr="002859AD">
              <w:rPr>
                <w:highlight w:val="yellow"/>
              </w:rPr>
              <w:t>sf10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 w:rsidRPr="002859AD">
              <w:rPr>
                <w:highlight w:val="yellow"/>
              </w:rPr>
              <w:t>eimta-CommandSubframeSet-r12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 w:rsidRPr="002859AD">
              <w:rPr>
                <w:highlight w:val="yellow"/>
              </w:rPr>
              <w:t>1100011000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 w:rsidRPr="002859AD">
              <w:rPr>
                <w:highlight w:val="yellow"/>
              </w:rPr>
              <w:t xml:space="preserve">Transmission of </w:t>
            </w:r>
            <w:proofErr w:type="spellStart"/>
            <w:r w:rsidRPr="002859AD">
              <w:rPr>
                <w:highlight w:val="yellow"/>
              </w:rPr>
              <w:t>eIMTA</w:t>
            </w:r>
            <w:proofErr w:type="spellEnd"/>
            <w:r w:rsidRPr="002859AD">
              <w:rPr>
                <w:highlight w:val="yellow"/>
              </w:rPr>
              <w:t xml:space="preserve"> Command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 w:rsidRPr="002859AD">
              <w:rPr>
                <w:highlight w:val="yellow"/>
              </w:rPr>
              <w:t xml:space="preserve">Random selected with equal probability from  </w:t>
            </w:r>
            <w:proofErr w:type="spellStart"/>
            <w:r w:rsidRPr="002859AD">
              <w:rPr>
                <w:highlight w:val="yellow"/>
              </w:rPr>
              <w:t>eIMTA</w:t>
            </w:r>
            <w:proofErr w:type="spellEnd"/>
            <w:r w:rsidRPr="002859AD">
              <w:rPr>
                <w:highlight w:val="yellow"/>
              </w:rPr>
              <w:t xml:space="preserve"> command </w:t>
            </w:r>
            <w:proofErr w:type="spellStart"/>
            <w:r w:rsidRPr="002859AD">
              <w:rPr>
                <w:highlight w:val="yellow"/>
              </w:rPr>
              <w:t>subframe</w:t>
            </w:r>
            <w:proofErr w:type="spellEnd"/>
            <w:r w:rsidRPr="002859AD">
              <w:rPr>
                <w:highlight w:val="yellow"/>
              </w:rPr>
              <w:t xml:space="preserve"> set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 w:rsidRPr="002859AD">
              <w:rPr>
                <w:highlight w:val="yellow"/>
              </w:rPr>
              <w:t>UL-DL reconfiguration in explicit L1 signalling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Random select with equal probability from {0,1,2,6}</w:t>
            </w:r>
          </w:p>
        </w:tc>
      </w:tr>
      <w:tr w:rsidR="00B53915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B53915" w:rsidRPr="00B53915" w:rsidRDefault="00B53915" w:rsidP="00834857">
            <w:pPr>
              <w:pStyle w:val="TAC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B53915" w:rsidRPr="00B53915" w:rsidRDefault="00B53915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B53915" w:rsidRPr="00B53915" w:rsidRDefault="00B53915" w:rsidP="00834857">
            <w:pPr>
              <w:pStyle w:val="TAC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0001100011</w:t>
            </w:r>
          </w:p>
        </w:tc>
      </w:tr>
      <w:tr w:rsidR="002859AD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2859AD" w:rsidRPr="002859AD" w:rsidRDefault="002859AD" w:rsidP="00834857">
            <w:pPr>
              <w:pStyle w:val="TAC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vMerge w:val="restart"/>
            <w:vAlign w:val="center"/>
          </w:tcPr>
          <w:p w:rsidR="00D80A76" w:rsidRPr="00D80A76" w:rsidRDefault="00D80A76" w:rsidP="00D80A76">
            <w:pPr>
              <w:pStyle w:val="TAL"/>
              <w:rPr>
                <w:highlight w:val="yellow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  <w:r w:rsidRPr="00D80A76">
              <w:rPr>
                <w:rFonts w:cs="Arial"/>
                <w:highlight w:val="yellow"/>
                <w:lang w:eastAsia="zh-CN"/>
              </w:rPr>
              <w:t xml:space="preserve"> </w:t>
            </w: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=1)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highlight w:val="yellow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val="fr-FR" w:eastAsia="zh-CN"/>
              </w:rPr>
              <w:t xml:space="preserve">CSI-RS </w:t>
            </w:r>
            <w:proofErr w:type="spellStart"/>
            <w:r w:rsidRPr="00D80A76">
              <w:rPr>
                <w:highlight w:val="yellow"/>
                <w:lang w:val="fr-FR" w:eastAsia="zh-CN"/>
              </w:rPr>
              <w:t>subframe</w:t>
            </w:r>
            <w:proofErr w:type="spellEnd"/>
            <w:r w:rsidRPr="00D80A76">
              <w:rPr>
                <w:rFonts w:hint="eastAsia"/>
                <w:highlight w:val="yellow"/>
                <w:lang w:val="fr-FR" w:eastAsia="zh-CN"/>
              </w:rPr>
              <w:t xml:space="preserve"> configuration </w:t>
            </w:r>
            <w:r w:rsidRPr="00D80A76">
              <w:rPr>
                <w:i/>
                <w:highlight w:val="yellow"/>
                <w:lang w:val="fr-FR" w:eastAsia="en-US"/>
              </w:rPr>
              <w:t>I</w:t>
            </w:r>
            <w:r w:rsidRPr="00D80A76">
              <w:rPr>
                <w:highlight w:val="yellow"/>
                <w:vertAlign w:val="subscript"/>
                <w:lang w:val="fr-FR" w:eastAsia="en-US"/>
              </w:rPr>
              <w:t>CSI-RS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0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vMerge w:val="restart"/>
            <w:vAlign w:val="center"/>
          </w:tcPr>
          <w:p w:rsidR="00D80A76" w:rsidRPr="00D80A76" w:rsidRDefault="00D80A76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</w:p>
          <w:p w:rsidR="00D80A76" w:rsidRPr="00D80A76" w:rsidRDefault="00D80A76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</w:t>
            </w:r>
            <w:r w:rsidRPr="00D80A76">
              <w:rPr>
                <w:rFonts w:cs="Arial"/>
                <w:highlight w:val="yellow"/>
                <w:lang w:eastAsia="zh-CN"/>
              </w:rPr>
              <w:t>2</w:t>
            </w:r>
            <w:r w:rsidRPr="00D80A7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hint="eastAsia"/>
                <w:highlight w:val="yellow"/>
                <w:lang w:val="fr-FR"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L"/>
              <w:rPr>
                <w:rFonts w:cs="Arial" w:hint="eastAsia"/>
                <w:highlight w:val="yellow"/>
                <w:lang w:eastAsia="zh-CN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hint="eastAsia"/>
                <w:highlight w:val="yellow"/>
                <w:lang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D80A76" w:rsidRPr="00D80A76" w:rsidRDefault="00D80A76" w:rsidP="0083485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3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SNR (Note 2)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139" w:type="dxa"/>
            <w:shd w:val="clear" w:color="auto" w:fill="auto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140" w:type="dxa"/>
            <w:shd w:val="clear" w:color="auto" w:fill="auto"/>
          </w:tcPr>
          <w:p w:rsidR="00D80A76" w:rsidRPr="004302C4" w:rsidRDefault="00D80A76" w:rsidP="0083485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380" w:dyaOrig="400">
                <v:shape id="_x0000_i1040" type="#_x0000_t75" style="width:19.5pt;height:20.25pt" o:ole="">
                  <v:imagedata r:id="rId34" o:title=""/>
                </v:shape>
                <o:OLEObject Type="Embed" ProgID="Equation.3" ShapeID="_x0000_i1040" DrawAspect="Content" ObjectID="_1473548466" r:id="rId35"/>
              </w:objec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 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460" w:dyaOrig="380">
                <v:shape id="_x0000_i1041" type="#_x0000_t75" style="width:24pt;height:19.5pt" o:ole="">
                  <v:imagedata r:id="rId36" o:title=""/>
                </v:shape>
                <o:OLEObject Type="Embed" ProgID="Equation.3" ShapeID="_x0000_i1041" DrawAspect="Content" ObjectID="_1473548467" r:id="rId37"/>
              </w:objec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-98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-98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Max number of HARQ transmissions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4302C4" w:rsidRDefault="00D80A76" w:rsidP="00834857">
            <w:pPr>
              <w:pStyle w:val="TAC"/>
              <w:rPr>
                <w:lang w:eastAsia="en-US"/>
              </w:rPr>
            </w:pPr>
            <w:r w:rsidRPr="004302C4">
              <w:rPr>
                <w:rFonts w:eastAsia="MS Mincho"/>
                <w:lang w:eastAsia="en-US"/>
              </w:rPr>
              <w:t>Physical channel for CQI reporting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PUSCH (Note 3)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4302C4">
              <w:rPr>
                <w:lang w:eastAsia="en-US"/>
              </w:rPr>
              <w:t>PUCCH Report Type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4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Reporting periodicity 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685FBC"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685FBC">
              <w:rPr>
                <w:rFonts w:eastAsia="?? ??" w:cs="v5.0.0"/>
                <w:i/>
                <w:iCs/>
                <w:lang w:eastAsia="en-US"/>
              </w:rPr>
              <w:t>N</w:t>
            </w:r>
            <w:r w:rsidRPr="00685FBC">
              <w:rPr>
                <w:rFonts w:eastAsia="?? ??" w:cs="v5.0.0" w:hint="eastAsia"/>
                <w:vertAlign w:val="subscript"/>
                <w:lang w:eastAsia="en-US"/>
              </w:rPr>
              <w:t>pd</w:t>
            </w:r>
            <w:proofErr w:type="spellEnd"/>
            <w:r w:rsidRPr="00685FBC">
              <w:rPr>
                <w:rFonts w:eastAsia="?? ??" w:cs="v5.0.0"/>
                <w:lang w:eastAsia="en-US"/>
              </w:rPr>
              <w:t xml:space="preserve"> = </w:t>
            </w:r>
            <w:r w:rsidRPr="00CA7D25">
              <w:rPr>
                <w:rFonts w:eastAsia="?? ??" w:cs="v5.0.0"/>
                <w:highlight w:val="yellow"/>
                <w:lang w:eastAsia="en-US"/>
              </w:rPr>
              <w:t>10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>
              <w:rPr>
                <w:i/>
              </w:rPr>
              <w:t>cqi-pmi-ConfigIndex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CA7D25">
              <w:rPr>
                <w:rFonts w:eastAsia="?? ??" w:cs="v5.0.0"/>
                <w:highlight w:val="yellow"/>
                <w:lang w:eastAsia="en-US"/>
              </w:rPr>
              <w:t>9</w:t>
            </w:r>
            <w:r>
              <w:rPr>
                <w:rFonts w:eastAsia="?? ??" w:cs="v5.0.0"/>
                <w:lang w:eastAsia="en-US"/>
              </w:rPr>
              <w:t xml:space="preserve"> 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Default="00D80A76" w:rsidP="00834857">
            <w:pPr>
              <w:pStyle w:val="TAC"/>
              <w:rPr>
                <w:i/>
              </w:rPr>
            </w:pPr>
            <w:r w:rsidRPr="00E9040D">
              <w:rPr>
                <w:i/>
              </w:rPr>
              <w:t>cqi-pmi-ConfigIndex2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CA7D25" w:rsidRDefault="00D80A76" w:rsidP="00834857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>
              <w:rPr>
                <w:rFonts w:eastAsia="?? ??" w:cs="v5.0.0"/>
                <w:highlight w:val="yellow"/>
                <w:lang w:eastAsia="en-US"/>
              </w:rPr>
              <w:t>14</w:t>
            </w:r>
          </w:p>
        </w:tc>
      </w:tr>
      <w:tr w:rsidR="00D80A76" w:rsidRPr="00685FBC" w:rsidTr="00013C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4302C4" w:rsidRDefault="00D80A76" w:rsidP="00834857">
            <w:pPr>
              <w:pStyle w:val="TAC"/>
              <w:rPr>
                <w:i/>
                <w:lang w:eastAsia="en-US"/>
              </w:rPr>
            </w:pPr>
            <w:r w:rsidRPr="004302C4">
              <w:rPr>
                <w:iCs/>
                <w:lang w:eastAsia="en-US"/>
              </w:rPr>
              <w:t>ACK/NACK feedback mode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685FBC" w:rsidRDefault="00D80A76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Multiplexing</w:t>
            </w:r>
          </w:p>
        </w:tc>
      </w:tr>
      <w:tr w:rsidR="00D80A76" w:rsidRPr="00685FBC" w:rsidTr="008348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A76" w:rsidRPr="004302C4" w:rsidRDefault="00D80A76" w:rsidP="0083485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1:</w:t>
            </w:r>
            <w:r w:rsidRPr="004302C4">
              <w:rPr>
                <w:lang w:eastAsia="en-US"/>
              </w:rPr>
              <w:tab/>
              <w:t xml:space="preserve">Reference measurement channel </w:t>
            </w:r>
            <w:r w:rsidRPr="00A05043">
              <w:rPr>
                <w:lang w:eastAsia="en-US"/>
              </w:rPr>
              <w:t xml:space="preserve">RC.1 TDD </w:t>
            </w:r>
            <w:r w:rsidRPr="004302C4">
              <w:rPr>
                <w:lang w:eastAsia="en-US"/>
              </w:rPr>
              <w:t>according to Table A.4-</w:t>
            </w:r>
            <w:r w:rsidRPr="00A05043">
              <w:rPr>
                <w:lang w:eastAsia="en-US"/>
              </w:rPr>
              <w:t>1</w:t>
            </w:r>
            <w:r w:rsidRPr="004302C4">
              <w:rPr>
                <w:lang w:eastAsia="en-US"/>
              </w:rPr>
              <w:t xml:space="preserve"> with one sided dynamic OCNG Pattern OP.1 TDD as described in Annex A.5.2.1.</w:t>
            </w:r>
          </w:p>
          <w:p w:rsidR="00D80A76" w:rsidRPr="004302C4" w:rsidRDefault="00D80A76" w:rsidP="0083485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2:</w:t>
            </w:r>
            <w:r w:rsidRPr="004302C4">
              <w:rPr>
                <w:lang w:eastAsia="en-US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  <w:p w:rsidR="00D80A76" w:rsidRPr="004302C4" w:rsidRDefault="00D80A76" w:rsidP="00834857">
            <w:pPr>
              <w:pStyle w:val="TAN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  <w:t xml:space="preserve">To avoid collisions between CQI reports and HARQ-ACK it is necessary to report both on PUSCH instead of PUCCH. PDCCH DCI format 0 shall be transmitted in downlink SF#3 and #8 to allow periodic CQI to multiplex with the HARQ-ACK on PUSCH in uplink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SF#7 and #2.</w:t>
            </w:r>
          </w:p>
        </w:tc>
      </w:tr>
    </w:tbl>
    <w:p w:rsidR="009D7D2C" w:rsidRPr="009D7D2C" w:rsidRDefault="009D7D2C" w:rsidP="009D7D2C"/>
    <w:p w:rsidR="009420B4" w:rsidRDefault="009420B4" w:rsidP="009420B4">
      <w:pPr>
        <w:pStyle w:val="Caption"/>
      </w:pPr>
    </w:p>
    <w:p w:rsidR="009420B4" w:rsidRPr="00685FBC" w:rsidRDefault="009420B4" w:rsidP="009420B4">
      <w:pPr>
        <w:pStyle w:val="Caption"/>
        <w:rPr>
          <w:rFonts w:hint="eastAsia"/>
        </w:rPr>
      </w:pPr>
      <w:bookmarkStart w:id="11" w:name="_Ref39979449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85473">
        <w:rPr>
          <w:noProof/>
        </w:rPr>
        <w:t>6</w:t>
      </w:r>
      <w:r>
        <w:fldChar w:fldCharType="end"/>
      </w:r>
      <w:bookmarkEnd w:id="11"/>
      <w:r>
        <w:t xml:space="preserve">: </w:t>
      </w:r>
      <w:r w:rsidRPr="00685FBC">
        <w:rPr>
          <w:rFonts w:hint="eastAsia"/>
        </w:rPr>
        <w:t>Sub-band test for TDD</w:t>
      </w:r>
    </w:p>
    <w:tbl>
      <w:tblPr>
        <w:tblW w:w="8001" w:type="dxa"/>
        <w:jc w:val="center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748"/>
        <w:gridCol w:w="1701"/>
        <w:gridCol w:w="1355"/>
        <w:gridCol w:w="1449"/>
      </w:tblGrid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H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H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Unit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H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Test 1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Bandwidth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MHz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10 MHz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Transmission mode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9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>Uplink downlink configuration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2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eastAsia="?? ??" w:hint="eastAsia"/>
                <w:lang w:eastAsia="en-US"/>
              </w:rPr>
              <w:t>subframe</w:t>
            </w:r>
            <w:proofErr w:type="spellEnd"/>
            <w:r w:rsidRPr="004302C4">
              <w:rPr>
                <w:rFonts w:eastAsia="?? ??" w:hint="eastAsia"/>
                <w:lang w:eastAsia="en-US"/>
              </w:rPr>
              <w:t xml:space="preserve"> configuration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 w:hint="eastAsia"/>
                <w:lang w:eastAsia="en-US"/>
              </w:rPr>
              <w:t>4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1748" w:type="dxa"/>
            <w:vMerge w:val="restart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r w:rsidRPr="004302C4">
              <w:rPr>
                <w:lang w:eastAsia="en-US"/>
              </w:rPr>
              <w:t>Downlink power allocation</w:t>
            </w:r>
          </w:p>
        </w:tc>
        <w:tc>
          <w:tcPr>
            <w:tcW w:w="1748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40" w:dyaOrig="340">
                <v:shape id="_x0000_i1042" type="#_x0000_t75" style="width:14.25pt;height:14.25pt" o:ole="">
                  <v:imagedata r:id="rId38" o:title=""/>
                </v:shape>
                <o:OLEObject Type="Embed" ProgID="Equation.3" ShapeID="_x0000_i1042" DrawAspect="Content" ObjectID="_1473548468" r:id="rId39"/>
              </w:objec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4.2.0" w:hint="eastAsia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20" w:dyaOrig="340">
                <v:shape id="_x0000_i1043" type="#_x0000_t75" style="width:13.5pt;height:14.25pt" o:ole="">
                  <v:imagedata r:id="rId40" o:title=""/>
                </v:shape>
                <o:OLEObject Type="Embed" ProgID="Equation.3" ShapeID="_x0000_i1043" DrawAspect="Content" ObjectID="_1473548469" r:id="rId41"/>
              </w:objec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MS Mincho" w:cs="v4.2.0" w:hint="eastAsia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260" w:dyaOrig="300">
                <v:shape id="_x0000_i1044" type="#_x0000_t75" style="width:13.5pt;height:15pt" o:ole="">
                  <v:imagedata r:id="rId42" o:title=""/>
                </v:shape>
                <o:OLEObject Type="Embed" ProgID="Equation.3" ShapeID="_x0000_i1044" DrawAspect="Content" ObjectID="_1473548470" r:id="rId43"/>
              </w:objec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 w:hint="eastAsia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420B4" w:rsidRPr="004302C4" w:rsidRDefault="009420B4" w:rsidP="00834857">
            <w:pPr>
              <w:pStyle w:val="TAC"/>
              <w:rPr>
                <w:position w:val="-10"/>
                <w:lang w:eastAsia="en-US"/>
              </w:rPr>
            </w:pPr>
            <w:r w:rsidRPr="004302C4">
              <w:rPr>
                <w:lang w:eastAsia="en-US"/>
              </w:rPr>
              <w:sym w:font="Symbol" w:char="F073"/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 w:hint="eastAsia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SNR (Note 3)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 xml:space="preserve"> dB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380" w:dyaOrig="400">
                <v:shape id="_x0000_i1048" type="#_x0000_t75" style="width:19.5pt;height:21pt" o:ole="">
                  <v:imagedata r:id="rId44" o:title=""/>
                </v:shape>
                <o:OLEObject Type="Embed" ProgID="Equation.3" ShapeID="_x0000_i1048" DrawAspect="Content" ObjectID="_1473548471" r:id="rId45"/>
              </w:objec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zh-CN"/>
              </w:rPr>
              <w:t>TBD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460" w:dyaOrig="380">
                <v:shape id="_x0000_i1045" type="#_x0000_t75" style="width:24pt;height:19.5pt" o:ole="">
                  <v:imagedata r:id="rId46" o:title=""/>
                </v:shape>
                <o:OLEObject Type="Embed" ProgID="Equation.3" ShapeID="_x0000_i1045" DrawAspect="Content" ObjectID="_1473548472" r:id="rId47"/>
              </w:objec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355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449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Propagation channel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Clause B.2.4 with </w:t>
            </w:r>
            <w:r w:rsidRPr="004302C4">
              <w:rPr>
                <w:position w:val="-12"/>
                <w:lang w:eastAsia="en-US"/>
              </w:rPr>
              <w:object w:dxaOrig="940" w:dyaOrig="360">
                <v:shape id="_x0000_i1046" type="#_x0000_t75" style="width:43.5pt;height:16.5pt" o:ole="">
                  <v:imagedata r:id="rId48" o:title=""/>
                </v:shape>
                <o:OLEObject Type="Embed" ProgID="Equation.3" ShapeID="_x0000_i1046" DrawAspect="Content" ObjectID="_1473548473" r:id="rId49"/>
              </w:object>
            </w:r>
            <w:r w:rsidRPr="004302C4">
              <w:rPr>
                <w:rFonts w:ascii="Symbol" w:hAnsi="Symbol"/>
                <w:i/>
                <w:iCs/>
                <w:lang w:eastAsia="en-US"/>
              </w:rPr>
              <w:t></w:t>
            </w:r>
            <w:r w:rsidRPr="004302C4">
              <w:rPr>
                <w:lang w:eastAsia="en-US"/>
              </w:rPr>
              <w:t xml:space="preserve">s, </w:t>
            </w:r>
            <w:r w:rsidRPr="004302C4">
              <w:rPr>
                <w:i/>
                <w:iCs/>
                <w:lang w:eastAsia="en-US"/>
              </w:rPr>
              <w:t>a</w:t>
            </w:r>
            <w:r w:rsidRPr="004302C4">
              <w:rPr>
                <w:lang w:eastAsia="en-US"/>
              </w:rPr>
              <w:t xml:space="preserve"> = 1, </w:t>
            </w:r>
            <w:r w:rsidRPr="004302C4">
              <w:rPr>
                <w:position w:val="-10"/>
                <w:lang w:eastAsia="en-US"/>
              </w:rPr>
              <w:object w:dxaOrig="700" w:dyaOrig="340">
                <v:shape id="_x0000_i1047" type="#_x0000_t75" style="width:32.25pt;height:15pt" o:ole="">
                  <v:imagedata r:id="rId50" o:title=""/>
                </v:shape>
                <o:OLEObject Type="Embed" ProgID="Equation.3" ShapeID="_x0000_i1047" DrawAspect="Content" ObjectID="_1473548474" r:id="rId51"/>
              </w:object>
            </w:r>
            <w:r w:rsidRPr="004302C4">
              <w:rPr>
                <w:lang w:eastAsia="en-US"/>
              </w:rPr>
              <w:t>Hz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cs="v4.2.0"/>
                <w:lang w:eastAsia="zh-CN"/>
              </w:rPr>
              <w:t>A</w:t>
            </w:r>
            <w:r w:rsidRPr="00685FBC">
              <w:rPr>
                <w:rFonts w:eastAsia="?? ??" w:cs="v4.2.0"/>
                <w:lang w:eastAsia="en-US"/>
              </w:rPr>
              <w:t>ntenna configuration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 w:hint="eastAsia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2x2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4302C4">
              <w:rPr>
                <w:rFonts w:hint="eastAsia"/>
                <w:lang w:eastAsia="en-US"/>
              </w:rPr>
              <w:t>Beamforming</w:t>
            </w:r>
            <w:proofErr w:type="spellEnd"/>
            <w:r w:rsidRPr="004302C4">
              <w:rPr>
                <w:rFonts w:hint="eastAsia"/>
                <w:lang w:eastAsia="en-US"/>
              </w:rPr>
              <w:t xml:space="preserve"> Model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4.2.0" w:hint="eastAsia"/>
                <w:lang w:eastAsia="en-US"/>
              </w:rPr>
            </w:pPr>
            <w:r w:rsidRPr="004302C4">
              <w:rPr>
                <w:rFonts w:hint="eastAsia"/>
                <w:lang w:eastAsia="zh-CN"/>
              </w:rPr>
              <w:t>As specified in Section B.4</w:t>
            </w:r>
            <w:r w:rsidRPr="004302C4">
              <w:rPr>
                <w:lang w:eastAsia="zh-CN"/>
              </w:rPr>
              <w:t>.3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CRS reference signals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Del="006E5C9D" w:rsidRDefault="009420B4" w:rsidP="00834857">
            <w:pPr>
              <w:pStyle w:val="TAC"/>
              <w:rPr>
                <w:rFonts w:eastAsia="?? ??" w:cs="v4.2.0" w:hint="eastAsia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CSI reference signals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Del="006E5C9D" w:rsidRDefault="009420B4" w:rsidP="00834857">
            <w:pPr>
              <w:pStyle w:val="TAC"/>
              <w:rPr>
                <w:rFonts w:eastAsia="?? ??" w:cs="v4.2.0" w:hint="eastAsia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15,16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proofErr w:type="spellStart"/>
            <w:r w:rsidRPr="00883A3F">
              <w:rPr>
                <w:highlight w:val="yellow"/>
              </w:rPr>
              <w:t>tdd-Config</w:t>
            </w:r>
            <w:proofErr w:type="spellEnd"/>
            <w:r w:rsidRPr="00883A3F">
              <w:rPr>
                <w:highlight w:val="yellow"/>
              </w:rPr>
              <w:t xml:space="preserve"> in SIB-1 </w:t>
            </w:r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 w:rsidRPr="00883A3F">
              <w:rPr>
                <w:rFonts w:eastAsia="?? ??"/>
                <w:highlight w:val="yellow"/>
              </w:rPr>
              <w:t>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proofErr w:type="spellStart"/>
            <w:r w:rsidRPr="00883A3F">
              <w:rPr>
                <w:highlight w:val="yellow"/>
              </w:rPr>
              <w:t>eimta-HarqReferenceConfig</w:t>
            </w:r>
            <w:proofErr w:type="spellEnd"/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 w:rsidRPr="00883A3F">
              <w:rPr>
                <w:rFonts w:eastAsia="?? ??"/>
                <w:highlight w:val="yellow"/>
              </w:rPr>
              <w:t>sa2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proofErr w:type="spellStart"/>
            <w:r w:rsidRPr="00883A3F">
              <w:rPr>
                <w:highlight w:val="yellow"/>
              </w:rPr>
              <w:t>eimta-CommandPeriodicity</w:t>
            </w:r>
            <w:proofErr w:type="spellEnd"/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 w:rsidRPr="00883A3F">
              <w:rPr>
                <w:highlight w:val="yellow"/>
              </w:rPr>
              <w:t>sf10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r w:rsidRPr="00883A3F">
              <w:rPr>
                <w:highlight w:val="yellow"/>
              </w:rPr>
              <w:t>eimta-CommandSubframeSet-r12</w:t>
            </w:r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r w:rsidRPr="00883A3F">
              <w:rPr>
                <w:highlight w:val="yellow"/>
              </w:rPr>
              <w:t>1100011000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r w:rsidRPr="00883A3F">
              <w:rPr>
                <w:highlight w:val="yellow"/>
              </w:rPr>
              <w:t xml:space="preserve">Transmission of </w:t>
            </w:r>
            <w:proofErr w:type="spellStart"/>
            <w:r w:rsidRPr="00883A3F">
              <w:rPr>
                <w:highlight w:val="yellow"/>
              </w:rPr>
              <w:t>eIMTA</w:t>
            </w:r>
            <w:proofErr w:type="spellEnd"/>
            <w:r w:rsidRPr="00883A3F">
              <w:rPr>
                <w:highlight w:val="yellow"/>
              </w:rPr>
              <w:t xml:space="preserve"> Command</w:t>
            </w:r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r w:rsidRPr="00883A3F">
              <w:rPr>
                <w:highlight w:val="yellow"/>
              </w:rPr>
              <w:t xml:space="preserve">Random selected with equal probability from  </w:t>
            </w:r>
            <w:proofErr w:type="spellStart"/>
            <w:r w:rsidRPr="00883A3F">
              <w:rPr>
                <w:highlight w:val="yellow"/>
              </w:rPr>
              <w:t>eIMTA</w:t>
            </w:r>
            <w:proofErr w:type="spellEnd"/>
            <w:r w:rsidRPr="00883A3F">
              <w:rPr>
                <w:highlight w:val="yellow"/>
              </w:rPr>
              <w:t xml:space="preserve"> command </w:t>
            </w:r>
            <w:proofErr w:type="spellStart"/>
            <w:r w:rsidRPr="00883A3F">
              <w:rPr>
                <w:highlight w:val="yellow"/>
              </w:rPr>
              <w:t>subframe</w:t>
            </w:r>
            <w:proofErr w:type="spellEnd"/>
            <w:r w:rsidRPr="00883A3F">
              <w:rPr>
                <w:highlight w:val="yellow"/>
              </w:rPr>
              <w:t xml:space="preserve"> set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highlight w:val="yellow"/>
              </w:rPr>
            </w:pPr>
            <w:r w:rsidRPr="00883A3F">
              <w:rPr>
                <w:highlight w:val="yellow"/>
              </w:rPr>
              <w:t>UL-DL reconfiguration in explicit L1 signalling</w:t>
            </w:r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 w:rsidRPr="00883A3F">
              <w:rPr>
                <w:rFonts w:eastAsia="?? ??"/>
                <w:highlight w:val="yellow"/>
              </w:rPr>
              <w:t>Random select with equal probability from {0,1,2,6}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B53915" w:rsidRDefault="009420B4" w:rsidP="00834857">
            <w:pPr>
              <w:pStyle w:val="TAC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701" w:type="dxa"/>
            <w:vAlign w:val="center"/>
          </w:tcPr>
          <w:p w:rsidR="009420B4" w:rsidRPr="00B53915" w:rsidRDefault="009420B4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B53915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0001100011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2859AD" w:rsidRDefault="009420B4" w:rsidP="0083485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701" w:type="dxa"/>
            <w:vAlign w:val="center"/>
          </w:tcPr>
          <w:p w:rsidR="009420B4" w:rsidRPr="002859AD" w:rsidRDefault="009420B4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2859AD" w:rsidRDefault="009420B4" w:rsidP="00834857">
            <w:pPr>
              <w:pStyle w:val="TAC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hint="eastAsia"/>
                <w:lang w:eastAsia="en-US"/>
              </w:rPr>
            </w:pPr>
            <w:r w:rsidRPr="004302C4">
              <w:rPr>
                <w:lang w:eastAsia="en-US"/>
              </w:rPr>
              <w:t xml:space="preserve">CSI-RS periodicity and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offset</w:t>
            </w:r>
          </w:p>
          <w:p w:rsidR="009420B4" w:rsidRPr="00685FBC" w:rsidRDefault="009420B4" w:rsidP="00834857">
            <w:pPr>
              <w:pStyle w:val="TAC"/>
              <w:rPr>
                <w:rFonts w:eastAsia="?? ??" w:cs="v4.2.0" w:hint="eastAsia"/>
                <w:lang w:eastAsia="en-US"/>
              </w:rPr>
            </w:pPr>
            <w:r w:rsidRPr="004302C4">
              <w:rPr>
                <w:i/>
                <w:lang w:eastAsia="en-US"/>
              </w:rPr>
              <w:t>T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lang w:eastAsia="en-US"/>
              </w:rPr>
              <w:t xml:space="preserve"> / </w:t>
            </w:r>
            <w:r w:rsidRPr="004302C4">
              <w:rPr>
                <w:i/>
                <w:lang w:eastAsia="en-US"/>
              </w:rPr>
              <w:t>∆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 w:hint="eastAsia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5/ 3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hint="eastAsia"/>
                <w:lang w:eastAsia="en-US"/>
              </w:rPr>
            </w:pPr>
            <w:r w:rsidRPr="004302C4">
              <w:rPr>
                <w:rFonts w:hint="eastAsia"/>
                <w:lang w:eastAsia="en-US"/>
              </w:rPr>
              <w:t>CSI-RS reference signal configuration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 w:hint="eastAsia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4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  <w:proofErr w:type="spellStart"/>
            <w:r w:rsidRPr="00685FBC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685FBC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MS Mincho" w:cs="v4.2.0"/>
                <w:lang w:eastAsia="en-US"/>
              </w:rPr>
            </w:pPr>
            <w:r w:rsidRPr="004302C4">
              <w:rPr>
                <w:rFonts w:hint="eastAsia"/>
                <w:lang w:eastAsia="zh-CN"/>
              </w:rPr>
              <w:t>0</w:t>
            </w:r>
            <w:r w:rsidRPr="004302C4">
              <w:rPr>
                <w:rFonts w:hint="eastAsia"/>
                <w:lang w:eastAsia="en-US"/>
              </w:rPr>
              <w:t>00001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 w:hint="eastAsia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Reporting interval</w:t>
            </w:r>
            <w:r w:rsidRPr="00685FBC">
              <w:rPr>
                <w:rFonts w:eastAsia="?? ??" w:cs="v5.0.0" w:hint="eastAsia"/>
                <w:lang w:eastAsia="en-US"/>
              </w:rPr>
              <w:t xml:space="preserve"> (Note 4)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685FBC">
              <w:rPr>
                <w:rFonts w:cs="v5.0.0"/>
                <w:lang w:eastAsia="en-US"/>
              </w:rPr>
              <w:t>ms</w:t>
            </w:r>
            <w:proofErr w:type="spellEnd"/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5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CQI delay</w:t>
            </w:r>
          </w:p>
        </w:tc>
        <w:tc>
          <w:tcPr>
            <w:tcW w:w="1701" w:type="dxa"/>
            <w:vAlign w:val="center"/>
          </w:tcPr>
          <w:p w:rsidR="009420B4" w:rsidRPr="00883A3F" w:rsidRDefault="009420B4" w:rsidP="00834857">
            <w:pPr>
              <w:pStyle w:val="TAC"/>
              <w:rPr>
                <w:rFonts w:cs="v5.0.0"/>
                <w:highlight w:val="yellow"/>
                <w:lang w:eastAsia="en-US"/>
              </w:rPr>
            </w:pPr>
            <w:proofErr w:type="spellStart"/>
            <w:r w:rsidRPr="00883A3F">
              <w:rPr>
                <w:rFonts w:cs="v5.0.0"/>
                <w:highlight w:val="yellow"/>
                <w:lang w:eastAsia="en-US"/>
              </w:rPr>
              <w:t>ms</w:t>
            </w:r>
            <w:proofErr w:type="spellEnd"/>
          </w:p>
        </w:tc>
        <w:tc>
          <w:tcPr>
            <w:tcW w:w="2804" w:type="dxa"/>
            <w:gridSpan w:val="2"/>
            <w:vAlign w:val="center"/>
          </w:tcPr>
          <w:p w:rsidR="009420B4" w:rsidRPr="00883A3F" w:rsidRDefault="009420B4" w:rsidP="00834857">
            <w:pPr>
              <w:pStyle w:val="TAC"/>
              <w:rPr>
                <w:rFonts w:cs="v5.0.0"/>
                <w:highlight w:val="yellow"/>
                <w:lang w:eastAsia="zh-CN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TBD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Reporting mode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PUSCH 3-</w:t>
            </w:r>
            <w:r w:rsidRPr="00685FBC">
              <w:rPr>
                <w:rFonts w:cs="v5.0.0" w:hint="eastAsia"/>
                <w:lang w:eastAsia="zh-CN"/>
              </w:rPr>
              <w:t>1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Sub-band size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RB</w:t>
            </w: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6 (full size)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Max number of HARQ transmissions</w:t>
            </w:r>
          </w:p>
        </w:tc>
        <w:tc>
          <w:tcPr>
            <w:tcW w:w="1701" w:type="dxa"/>
            <w:vAlign w:val="center"/>
          </w:tcPr>
          <w:p w:rsidR="009420B4" w:rsidRPr="00685FBC" w:rsidRDefault="009420B4" w:rsidP="00834857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685FBC" w:rsidRDefault="009420B4" w:rsidP="0083485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lang w:eastAsia="en-US"/>
              </w:rPr>
            </w:pPr>
            <w:r w:rsidRPr="004302C4">
              <w:rPr>
                <w:lang w:eastAsia="en-US"/>
              </w:rPr>
              <w:t>ACK/NACK feedback mode</w:t>
            </w:r>
          </w:p>
        </w:tc>
        <w:tc>
          <w:tcPr>
            <w:tcW w:w="1701" w:type="dxa"/>
            <w:vAlign w:val="center"/>
          </w:tcPr>
          <w:p w:rsidR="009420B4" w:rsidRPr="004302C4" w:rsidRDefault="009420B4" w:rsidP="00834857">
            <w:pPr>
              <w:pStyle w:val="TAC"/>
              <w:rPr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420B4" w:rsidRPr="004302C4" w:rsidRDefault="009420B4" w:rsidP="00834857">
            <w:pPr>
              <w:pStyle w:val="TAC"/>
              <w:rPr>
                <w:lang w:eastAsia="en-US"/>
              </w:rPr>
            </w:pPr>
            <w:r w:rsidRPr="004302C4">
              <w:rPr>
                <w:lang w:eastAsia="en-US"/>
              </w:rPr>
              <w:t>Multiplexing</w:t>
            </w:r>
          </w:p>
        </w:tc>
      </w:tr>
      <w:tr w:rsidR="009420B4" w:rsidRPr="00685FBC" w:rsidTr="00834857">
        <w:trPr>
          <w:trHeight w:val="70"/>
          <w:jc w:val="center"/>
        </w:trPr>
        <w:tc>
          <w:tcPr>
            <w:tcW w:w="8001" w:type="dxa"/>
            <w:gridSpan w:val="5"/>
            <w:vAlign w:val="center"/>
          </w:tcPr>
          <w:p w:rsidR="009420B4" w:rsidRPr="004302C4" w:rsidRDefault="009420B4" w:rsidP="0083485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1:</w:t>
            </w:r>
            <w:r w:rsidRPr="004302C4">
              <w:rPr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</w:t>
            </w:r>
            <w:proofErr w:type="spellStart"/>
            <w:r w:rsidRPr="004302C4">
              <w:rPr>
                <w:lang w:eastAsia="en-US"/>
              </w:rPr>
              <w:t>SF#n</w:t>
            </w:r>
            <w:proofErr w:type="spellEnd"/>
            <w:r w:rsidRPr="004302C4">
              <w:rPr>
                <w:lang w:eastAsia="en-US"/>
              </w:rPr>
              <w:t xml:space="preserve"> based on CQI estimation at a downlink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not later than SF#(n-4), this reported </w:t>
            </w:r>
            <w:proofErr w:type="spellStart"/>
            <w:r w:rsidRPr="004302C4">
              <w:rPr>
                <w:lang w:eastAsia="en-US"/>
              </w:rPr>
              <w:t>subband</w:t>
            </w:r>
            <w:proofErr w:type="spellEnd"/>
            <w:r w:rsidRPr="004302C4">
              <w:rPr>
                <w:lang w:eastAsia="en-US"/>
              </w:rPr>
              <w:t xml:space="preserve"> or wideband CQI cannot be applied at the </w:t>
            </w:r>
            <w:proofErr w:type="spellStart"/>
            <w:r w:rsidRPr="004302C4">
              <w:rPr>
                <w:lang w:eastAsia="en-US"/>
              </w:rPr>
              <w:t>eNB</w:t>
            </w:r>
            <w:proofErr w:type="spellEnd"/>
            <w:r w:rsidRPr="004302C4">
              <w:rPr>
                <w:lang w:eastAsia="en-US"/>
              </w:rPr>
              <w:t xml:space="preserve"> downlink before SF#(n+4)</w:t>
            </w:r>
          </w:p>
          <w:p w:rsidR="009420B4" w:rsidRPr="004302C4" w:rsidRDefault="009420B4" w:rsidP="0083485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2:</w:t>
            </w:r>
            <w:r w:rsidRPr="004302C4">
              <w:rPr>
                <w:lang w:eastAsia="en-US"/>
              </w:rPr>
              <w:tab/>
              <w:t xml:space="preserve">Reference measurement channel </w:t>
            </w:r>
            <w:r w:rsidRPr="00A05043">
              <w:rPr>
                <w:lang w:eastAsia="en-US"/>
              </w:rPr>
              <w:t xml:space="preserve">RC.8 TDD </w:t>
            </w:r>
            <w:r w:rsidRPr="004302C4">
              <w:rPr>
                <w:lang w:eastAsia="en-US"/>
              </w:rPr>
              <w:t>according to Table A.4-</w:t>
            </w:r>
            <w:r w:rsidRPr="00A05043">
              <w:rPr>
                <w:lang w:eastAsia="en-US"/>
              </w:rPr>
              <w:t>1</w:t>
            </w:r>
            <w:r w:rsidRPr="004302C4">
              <w:rPr>
                <w:lang w:eastAsia="en-US"/>
              </w:rPr>
              <w:t xml:space="preserve"> with one/two sided dynamic OCNG Pattern OP.1/2 </w:t>
            </w:r>
            <w:r w:rsidRPr="004302C4">
              <w:rPr>
                <w:rFonts w:hint="eastAsia"/>
                <w:lang w:eastAsia="zh-CN"/>
              </w:rPr>
              <w:t>T</w:t>
            </w:r>
            <w:r w:rsidRPr="004302C4">
              <w:rPr>
                <w:lang w:eastAsia="en-US"/>
              </w:rPr>
              <w:t>DD as described in Annex A.5.</w:t>
            </w:r>
            <w:r w:rsidRPr="004302C4">
              <w:rPr>
                <w:rFonts w:hint="eastAsia"/>
                <w:lang w:eastAsia="zh-CN"/>
              </w:rPr>
              <w:t>2</w:t>
            </w:r>
            <w:r w:rsidRPr="004302C4">
              <w:rPr>
                <w:lang w:eastAsia="en-US"/>
              </w:rPr>
              <w:t>.1/2.</w:t>
            </w:r>
          </w:p>
          <w:p w:rsidR="009420B4" w:rsidRPr="004302C4" w:rsidRDefault="009420B4" w:rsidP="00834857">
            <w:pPr>
              <w:pStyle w:val="TAN"/>
              <w:rPr>
                <w:rFonts w:eastAsia="?? ??" w:hint="eastAsia"/>
                <w:lang w:eastAsia="en-US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  <w:t xml:space="preserve">For </w:t>
            </w:r>
            <w:r w:rsidRPr="004302C4">
              <w:rPr>
                <w:rFonts w:eastAsia="?? ??"/>
                <w:lang w:eastAsia="en-US"/>
              </w:rPr>
              <w:t>each test, the minimum requirements shall be fulfilled for at least one of the two SNR(s) and the respective wanted signal input level.</w:t>
            </w:r>
          </w:p>
          <w:p w:rsidR="009420B4" w:rsidRPr="00685FBC" w:rsidRDefault="009420B4" w:rsidP="00834857">
            <w:pPr>
              <w:pStyle w:val="TAN"/>
              <w:rPr>
                <w:rFonts w:eastAsia="?? ??" w:cs="v5.0.0" w:hint="eastAsia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Note 4:</w:t>
            </w:r>
            <w:r w:rsidRPr="004302C4">
              <w:rPr>
                <w:rFonts w:eastAsia="?? ??"/>
                <w:lang w:eastAsia="en-US"/>
              </w:rPr>
              <w:tab/>
            </w:r>
            <w:r w:rsidRPr="004302C4">
              <w:rPr>
                <w:lang w:eastAsia="en-US"/>
              </w:rPr>
              <w:t>PDCCH DCI format 0 with a trigger for aperiodic CQI shall be transmitted in downlink SF#3 and #8 to allow aperiodic CQI/PMI/RI to be transmitted on uplink SF#2 and #7.</w:t>
            </w:r>
          </w:p>
        </w:tc>
      </w:tr>
    </w:tbl>
    <w:p w:rsidR="00381FD1" w:rsidRDefault="00381FD1" w:rsidP="00381FD1"/>
    <w:p w:rsidR="00976974" w:rsidRPr="00685FBC" w:rsidRDefault="00C23283" w:rsidP="00976974">
      <w:pPr>
        <w:pStyle w:val="TH"/>
        <w:rPr>
          <w:rFonts w:eastAsia="宋体"/>
          <w:noProof/>
        </w:rPr>
      </w:pPr>
      <w:bookmarkStart w:id="12" w:name="_Ref39980241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2"/>
      <w:r w:rsidR="00976974" w:rsidRPr="00685FBC">
        <w:rPr>
          <w:rFonts w:eastAsia="宋体"/>
          <w:noProof/>
        </w:rPr>
        <w:t>: PUCCH 1-1 static test (TDD)</w:t>
      </w:r>
    </w:p>
    <w:tbl>
      <w:tblPr>
        <w:tblW w:w="7093" w:type="dxa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7"/>
        <w:gridCol w:w="1145"/>
        <w:gridCol w:w="1440"/>
        <w:gridCol w:w="1414"/>
        <w:gridCol w:w="771"/>
        <w:gridCol w:w="646"/>
      </w:tblGrid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vMerge w:val="restart"/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Parameter</w:t>
            </w:r>
          </w:p>
        </w:tc>
        <w:tc>
          <w:tcPr>
            <w:tcW w:w="1440" w:type="dxa"/>
            <w:vMerge w:val="restart"/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Unit</w:t>
            </w: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Test 1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?? ??"/>
                <w:lang w:eastAsia="zh-T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PMingLiU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TP1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H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TP2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Bandwidth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MHz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/>
                <w:lang w:eastAsia="zh-CN"/>
              </w:rPr>
            </w:pP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PDSCH transmission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Uplink downlink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Special </w:t>
            </w:r>
            <w:proofErr w:type="spellStart"/>
            <w:r w:rsidRPr="004302C4">
              <w:rPr>
                <w:rFonts w:eastAsia="?? ??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/>
                <w:lang w:eastAsia="zh-CN"/>
              </w:rPr>
            </w:pP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677" w:type="dxa"/>
            <w:vMerge w:val="restart"/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Downlink power allocation (Note 1)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40" w:dyaOrig="340">
                <v:shape id="_x0000_i1049" type="#_x0000_t75" style="width:14.25pt;height:14.25pt" o:ole="">
                  <v:imagedata r:id="rId15" o:title=""/>
                </v:shape>
                <o:OLEObject Type="Embed" ProgID="Equation.3" ShapeID="_x0000_i1049" DrawAspect="Content" ObjectID="_1473548475" r:id="rId52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20" w:dyaOrig="340">
                <v:shape id="_x0000_i1050" type="#_x0000_t75" style="width:13.5pt;height:14.25pt" o:ole="">
                  <v:imagedata r:id="rId17" o:title=""/>
                </v:shape>
                <o:OLEObject Type="Embed" ProgID="Equation.3" ShapeID="_x0000_i1050" DrawAspect="Content" ObjectID="_1473548476" r:id="rId53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CN"/>
              </w:rPr>
              <w:t>P</w:t>
            </w:r>
            <w:r w:rsidRPr="004302C4">
              <w:rPr>
                <w:rFonts w:eastAsia="PMingLiU" w:cs="Arial" w:hint="eastAsia"/>
                <w:vertAlign w:val="subscript"/>
                <w:lang w:eastAsia="zh-CN"/>
              </w:rPr>
              <w:t>c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-6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-6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sym w:font="Symbol" w:char="F073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309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</w:t>
            </w:r>
            <w:r w:rsidRPr="004302C4">
              <w:rPr>
                <w:rFonts w:eastAsia="PMingLiU" w:cs="Arial" w:hint="eastAsia"/>
                <w:lang w:eastAsia="zh-CN"/>
              </w:rPr>
              <w:t>ell ID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B5544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44F" w:rsidRPr="004302C4" w:rsidRDefault="00B5544F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TW"/>
              </w:rPr>
              <w:t>Cell-specific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>Antenna ports 0, 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B5544F" w:rsidRPr="004302C4" w:rsidRDefault="00B5544F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(Note 2)</w:t>
            </w:r>
          </w:p>
        </w:tc>
      </w:tr>
      <w:tr w:rsidR="00C644BF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44BF" w:rsidRPr="00B53915" w:rsidRDefault="00C644BF" w:rsidP="00834857">
            <w:pPr>
              <w:pStyle w:val="TAC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644BF" w:rsidRPr="00B53915" w:rsidRDefault="00C644BF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C644BF" w:rsidRPr="00B53915" w:rsidRDefault="00C644BF" w:rsidP="00834857">
            <w:pPr>
              <w:pStyle w:val="TAC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0001100011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C644BF" w:rsidRPr="004302C4" w:rsidRDefault="00C644BF" w:rsidP="0083485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N/A</w:t>
            </w:r>
          </w:p>
        </w:tc>
      </w:tr>
      <w:tr w:rsidR="00A6139D" w:rsidRPr="00685FBC" w:rsidTr="0077565E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2859AD" w:rsidRDefault="00A6139D" w:rsidP="00834857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2859AD" w:rsidRDefault="00A6139D" w:rsidP="00834857">
            <w:pPr>
              <w:pStyle w:val="TAC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Default="00A6139D" w:rsidP="0083485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498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Del="009025FB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 w:hint="eastAsia"/>
                <w:lang w:eastAsia="zh-TW"/>
              </w:rPr>
              <w:t>CSI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Del="009025FB" w:rsidRDefault="00A6139D" w:rsidP="00834857">
            <w:pPr>
              <w:pStyle w:val="TAC"/>
              <w:rPr>
                <w:rFonts w:eastAsia="PMingLiU" w:hint="eastAsia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>Antenna ports 15,</w:t>
            </w:r>
            <w:r w:rsidRPr="004302C4">
              <w:rPr>
                <w:rFonts w:eastAsia="PMingLiU"/>
                <w:lang w:eastAsia="zh-TW"/>
              </w:rPr>
              <w:t>…</w:t>
            </w:r>
            <w:r w:rsidRPr="004302C4">
              <w:rPr>
                <w:rFonts w:eastAsia="PMingLiU" w:hint="eastAsia"/>
                <w:lang w:eastAsia="zh-TW"/>
              </w:rPr>
              <w:t>,</w:t>
            </w:r>
            <w:r w:rsidRPr="004302C4">
              <w:rPr>
                <w:rFonts w:eastAsia="PMingLiU"/>
                <w:lang w:eastAsia="zh-TW"/>
              </w:rPr>
              <w:t>22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 xml:space="preserve">CSI-RS periodicity and </w:t>
            </w:r>
            <w:proofErr w:type="spellStart"/>
            <w:r w:rsidRPr="004302C4">
              <w:rPr>
                <w:rFonts w:eastAsia="PMingLiU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PMingLiU" w:cs="Arial"/>
                <w:lang w:eastAsia="zh-TW"/>
              </w:rPr>
              <w:t xml:space="preserve"> offset</w:t>
            </w:r>
            <w:r w:rsidRPr="004302C4">
              <w:rPr>
                <w:rFonts w:eastAsia="PMingLiU" w:cs="Arial"/>
                <w:lang w:eastAsia="zh-CN"/>
              </w:rPr>
              <w:t xml:space="preserve">  </w:t>
            </w:r>
            <w:r w:rsidRPr="004302C4">
              <w:rPr>
                <w:rFonts w:eastAsia="PMingLiU" w:cs="Arial"/>
                <w:i/>
                <w:lang w:eastAsia="zh-TW"/>
              </w:rPr>
              <w:t>T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r w:rsidRPr="004302C4">
              <w:rPr>
                <w:rFonts w:eastAsia="PMingLiU" w:cs="Arial"/>
                <w:i/>
                <w:lang w:eastAsia="zh-TW"/>
              </w:rPr>
              <w:t>∆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5/</w:t>
            </w:r>
            <w:r w:rsidRPr="004302C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CSI-RS</w:t>
            </w:r>
            <w:r w:rsidRPr="004302C4">
              <w:rPr>
                <w:rFonts w:eastAsia="PMingLiU" w:cs="Arial"/>
                <w:lang w:eastAsia="zh-CN"/>
              </w:rPr>
              <w:t xml:space="preserve"> </w:t>
            </w:r>
            <w:r w:rsidRPr="004302C4">
              <w:rPr>
                <w:rFonts w:eastAsia="PMingLiU" w:cs="Arial" w:hint="eastAsia"/>
                <w:lang w:eastAsia="zh-TW"/>
              </w:rPr>
              <w:t>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Zero-Power CSI-RS configuration</w:t>
            </w:r>
          </w:p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3 /</w:t>
            </w:r>
            <w:r w:rsidRPr="004302C4">
              <w:rPr>
                <w:rFonts w:eastAsia="PMingLiU"/>
                <w:lang w:eastAsia="zh-CN"/>
              </w:rPr>
              <w:t xml:space="preserve"> </w:t>
            </w:r>
            <w:r w:rsidRPr="004302C4">
              <w:rPr>
                <w:rFonts w:eastAsia="PMingLiU"/>
                <w:lang w:eastAsia="zh-TW"/>
              </w:rPr>
              <w:t>1000010000000000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A6139D" w:rsidRDefault="00A6139D" w:rsidP="00B5544F">
            <w:pPr>
              <w:pStyle w:val="TAL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The second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>Zero-Power CSI-RS configuration</w:t>
            </w:r>
          </w:p>
          <w:p w:rsidR="00A6139D" w:rsidRPr="00A6139D" w:rsidRDefault="00A6139D" w:rsidP="00B5544F">
            <w:pPr>
              <w:pStyle w:val="TAL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>bitmap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A6139D" w:rsidRDefault="00A6139D" w:rsidP="00834857">
            <w:pPr>
              <w:pStyle w:val="TAC"/>
              <w:rPr>
                <w:rFonts w:eastAsia="PMingLiU" w:hint="eastAsia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A6139D" w:rsidRDefault="00A6139D" w:rsidP="00B5544F">
            <w:pPr>
              <w:pStyle w:val="TAC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</w:t>
            </w: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 xml:space="preserve"> /</w:t>
            </w:r>
          </w:p>
          <w:p w:rsidR="00A6139D" w:rsidRPr="00A6139D" w:rsidRDefault="00A6139D" w:rsidP="00B5544F">
            <w:pPr>
              <w:pStyle w:val="TAC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A6139D" w:rsidRDefault="00A6139D" w:rsidP="00834857">
            <w:pPr>
              <w:pStyle w:val="TAC"/>
              <w:rPr>
                <w:rFonts w:eastAsia="PMingLiU"/>
                <w:highlight w:val="yellow"/>
                <w:lang w:eastAsia="zh-TW"/>
              </w:rPr>
            </w:pPr>
            <w:r w:rsidRPr="00A6139D">
              <w:rPr>
                <w:rFonts w:eastAsia="PMingLiU"/>
                <w:highlight w:val="yellow"/>
                <w:lang w:eastAsia="zh-TW"/>
              </w:rPr>
              <w:t>3 /</w:t>
            </w:r>
            <w:r w:rsidRPr="00A6139D">
              <w:rPr>
                <w:rFonts w:eastAsia="PMingLiU"/>
                <w:highlight w:val="yellow"/>
                <w:lang w:eastAsia="zh-CN"/>
              </w:rPr>
              <w:t xml:space="preserve"> </w:t>
            </w:r>
            <w:r w:rsidRPr="00A6139D">
              <w:rPr>
                <w:rFonts w:eastAsia="PMingLiU"/>
                <w:highlight w:val="yellow"/>
                <w:lang w:eastAsia="zh-TW"/>
              </w:rPr>
              <w:t>1000010000000000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CSI-IM configuration</w:t>
            </w:r>
          </w:p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A6139D" w:rsidRPr="004302C4" w:rsidRDefault="00A6139D" w:rsidP="00834857">
            <w:pPr>
              <w:pStyle w:val="TAC"/>
              <w:rPr>
                <w:rFonts w:eastAsia="PMingLiU" w:hint="eastAsia"/>
                <w:kern w:val="2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A6139D" w:rsidRDefault="00A6139D" w:rsidP="00B5544F">
            <w:pPr>
              <w:pStyle w:val="TAL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highlight w:val="yellow"/>
                <w:lang w:eastAsia="zh-CN"/>
              </w:rPr>
              <w:t xml:space="preserve">The second </w:t>
            </w:r>
            <w:r w:rsidRPr="00A6139D">
              <w:rPr>
                <w:rFonts w:eastAsia="PMingLiU" w:cs="Arial"/>
                <w:highlight w:val="yellow"/>
                <w:lang w:eastAsia="zh-CN"/>
              </w:rPr>
              <w:t>CSI-IM configuration</w:t>
            </w:r>
          </w:p>
          <w:p w:rsidR="00A6139D" w:rsidRPr="00A6139D" w:rsidRDefault="00A6139D" w:rsidP="00B5544F">
            <w:pPr>
              <w:pStyle w:val="TAL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A6139D" w:rsidRDefault="00A6139D" w:rsidP="00834857">
            <w:pPr>
              <w:pStyle w:val="TAC"/>
              <w:rPr>
                <w:rFonts w:eastAsia="PMingLiU" w:hint="eastAsia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A6139D" w:rsidRDefault="00A6139D" w:rsidP="00B5544F">
            <w:pPr>
              <w:pStyle w:val="TAC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 /</w:t>
            </w:r>
          </w:p>
          <w:p w:rsidR="00A6139D" w:rsidRPr="00A6139D" w:rsidRDefault="00A6139D" w:rsidP="00B5544F">
            <w:pPr>
              <w:pStyle w:val="TAC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A6139D" w:rsidRDefault="00A6139D" w:rsidP="00834857">
            <w:pPr>
              <w:pStyle w:val="TAC"/>
              <w:rPr>
                <w:rFonts w:eastAsia="PMingLiU" w:hint="eastAsia"/>
                <w:highlight w:val="yellow"/>
                <w:lang w:eastAsia="zh-CN"/>
              </w:rPr>
            </w:pPr>
            <w:r w:rsidRPr="00A6139D">
              <w:rPr>
                <w:rFonts w:eastAsia="PMingLiU"/>
                <w:highlight w:val="yellow"/>
                <w:lang w:eastAsia="zh-CN"/>
              </w:rPr>
              <w:t>N/A</w:t>
            </w:r>
          </w:p>
        </w:tc>
      </w:tr>
      <w:tr w:rsidR="00A6139D" w:rsidRPr="00834857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 process configuration</w:t>
            </w:r>
          </w:p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Signal/Interference/Reporting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834857" w:rsidRDefault="00A6139D" w:rsidP="00834857">
            <w:pPr>
              <w:pStyle w:val="TAC"/>
              <w:rPr>
                <w:rFonts w:eastAsia="PMingLiU" w:hint="eastAsia"/>
                <w:lang w:val="fr-FR" w:eastAsia="zh-CN"/>
              </w:rPr>
            </w:pPr>
            <w:r w:rsidRPr="00834857">
              <w:rPr>
                <w:rFonts w:eastAsia="PMingLiU"/>
                <w:lang w:val="fr-FR" w:eastAsia="zh-CN"/>
              </w:rPr>
              <w:t>CSI-RS/CSI-IM/PUCCH 1-1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Propagation condition and antenna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</w:t>
            </w:r>
            <w:r w:rsidRPr="004302C4">
              <w:rPr>
                <w:rFonts w:eastAsia="PMingLiU"/>
                <w:lang w:eastAsia="zh-CN"/>
              </w:rPr>
              <w:t>8</w:t>
            </w:r>
            <w:r w:rsidRPr="004302C4">
              <w:rPr>
                <w:rFonts w:eastAsia="?? ??"/>
                <w:lang w:eastAsia="zh-TW"/>
              </w:rPr>
              <w:t xml:space="preserve"> x 2)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(2 x 2)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?? ??" w:cs="Arial"/>
                <w:lang w:eastAsia="zh-TW"/>
              </w:rPr>
            </w:pPr>
            <w:proofErr w:type="spellStart"/>
            <w:r w:rsidRPr="004302C4">
              <w:rPr>
                <w:rFonts w:eastAsia="?? ??" w:cs="Arial"/>
                <w:lang w:eastAsia="zh-TW"/>
              </w:rPr>
              <w:t>CodeBookSubsetRestriction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0x0000 0000 0020 0000 0000 0001 0000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100000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trHeight w:val="282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SNR (Note 3)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6139D" w:rsidRPr="004302C4" w:rsidRDefault="00A6139D" w:rsidP="00B5544F">
            <w:pPr>
              <w:pStyle w:val="TAC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39D" w:rsidRPr="004302C4" w:rsidRDefault="00A6139D" w:rsidP="00B5544F">
            <w:pPr>
              <w:pStyle w:val="TAC"/>
              <w:jc w:val="both"/>
              <w:rPr>
                <w:rFonts w:eastAsia="PMingLiU" w:hint="eastAsia"/>
                <w:lang w:eastAsia="zh-CN"/>
              </w:rPr>
            </w:pPr>
            <w:r>
              <w:rPr>
                <w:rFonts w:eastAsia="PMingLiU"/>
                <w:lang w:eastAsia="zh-CN"/>
              </w:rPr>
              <w:t xml:space="preserve">  TBD</w:t>
            </w:r>
          </w:p>
        </w:tc>
        <w:tc>
          <w:tcPr>
            <w:tcW w:w="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39D" w:rsidRPr="004302C4" w:rsidRDefault="00A6139D" w:rsidP="00834857">
            <w:pPr>
              <w:pStyle w:val="TAC"/>
              <w:rPr>
                <w:rFonts w:eastAsia="PMingLiU" w:hint="eastAsia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380" w:dyaOrig="400">
                <v:shape id="_x0000_i1051" type="#_x0000_t75" style="width:19.5pt;height:20.25pt" o:ole="">
                  <v:imagedata r:id="rId34" o:title=""/>
                </v:shape>
                <o:OLEObject Type="Embed" ProgID="Equation.3" ShapeID="_x0000_i1051" DrawAspect="Content" ObjectID="_1473548477" r:id="rId54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460" w:dyaOrig="380">
                <v:shape id="_x0000_i1052" type="#_x0000_t75" style="width:24pt;height:19.5pt" o:ole="">
                  <v:imagedata r:id="rId36" o:title=""/>
                </v:shape>
                <o:OLEObject Type="Embed" ProgID="Equation.3" ShapeID="_x0000_i1052" DrawAspect="Content" ObjectID="_1473548478" r:id="rId55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-98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Modulation / Information bit payload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(Note4)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QPSK / 4392</w:t>
            </w:r>
            <w:r>
              <w:rPr>
                <w:rFonts w:eastAsia="PMingLiU" w:cs="v5.0.0"/>
                <w:lang w:eastAsia="zh-CN"/>
              </w:rPr>
              <w:t xml:space="preserve"> (</w:t>
            </w:r>
            <w:r w:rsidRPr="00A6139D">
              <w:rPr>
                <w:rFonts w:eastAsia="PMingLiU" w:cs="v5.0.0"/>
                <w:highlight w:val="yellow"/>
                <w:lang w:eastAsia="zh-CN"/>
              </w:rPr>
              <w:t>TBD</w:t>
            </w:r>
            <w:r>
              <w:rPr>
                <w:rFonts w:eastAsia="PMingLiU" w:cs="v5.0.0"/>
                <w:lang w:eastAsia="zh-CN"/>
              </w:rPr>
              <w:t>)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Max number of HARQ transmissions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MS Mincho" w:cs="Arial"/>
                <w:lang w:eastAsia="zh-TW"/>
              </w:rPr>
              <w:t>Physical channel for CQI/PMI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 w:hint="eastAsia"/>
                <w:lang w:eastAsia="zh-TW"/>
              </w:rPr>
              <w:t>PUS</w:t>
            </w:r>
            <w:r w:rsidRPr="00685FBC">
              <w:rPr>
                <w:rFonts w:eastAsia="PMingLiU" w:cs="v5.0.0" w:hint="eastAsia"/>
                <w:lang w:eastAsia="zh-CN"/>
              </w:rPr>
              <w:t>C</w:t>
            </w:r>
            <w:r w:rsidRPr="00685FBC">
              <w:rPr>
                <w:rFonts w:eastAsia="?? ??" w:cs="v5.0.0" w:hint="eastAsia"/>
                <w:lang w:eastAsia="zh-TW"/>
              </w:rPr>
              <w:t xml:space="preserve">H </w:t>
            </w:r>
            <w:r w:rsidRPr="00685FBC">
              <w:rPr>
                <w:rFonts w:eastAsia="?? ??" w:cs="v5.0.0"/>
                <w:lang w:eastAsia="zh-TW"/>
              </w:rPr>
              <w:t>(Note5)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?? ??" w:cs="v5.0.0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CQI/second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2</w:t>
            </w:r>
            <w:r w:rsidRPr="00685FBC">
              <w:rPr>
                <w:rFonts w:eastAsia="PMingLiU" w:cs="v5.0.0"/>
                <w:lang w:eastAsia="zh-CN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Physical channel for RI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PUSCH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RI/ first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A6139D">
            <w:pPr>
              <w:pStyle w:val="TAC"/>
              <w:rPr>
                <w:rFonts w:eastAsia="?? ??" w:cs="v5.0.0"/>
                <w:lang w:eastAsia="zh-TW"/>
              </w:rPr>
            </w:pP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 xml:space="preserve">Reporting periodicity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lang w:eastAsia="zh-TW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i/>
                <w:iCs/>
                <w:lang w:eastAsia="zh-TW"/>
              </w:rPr>
              <w:t>N</w:t>
            </w:r>
            <w:r w:rsidRPr="00685FBC">
              <w:rPr>
                <w:rFonts w:eastAsia="?? ??" w:cs="v5.0.0" w:hint="eastAsia"/>
                <w:vertAlign w:val="subscript"/>
                <w:lang w:eastAsia="zh-TW"/>
              </w:rPr>
              <w:t>pd</w:t>
            </w:r>
            <w:proofErr w:type="spellEnd"/>
            <w:r>
              <w:rPr>
                <w:rFonts w:eastAsia="?? ??" w:cs="v5.0.0"/>
                <w:lang w:eastAsia="zh-TW"/>
              </w:rPr>
              <w:t xml:space="preserve"> = </w:t>
            </w: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lastRenderedPageBreak/>
              <w:t>CQI Delay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proofErr w:type="spellStart"/>
            <w:r w:rsidRPr="00685FBC">
              <w:rPr>
                <w:rFonts w:eastAsia="PMingLiU" w:cs="v5.0.0" w:hint="eastAsia"/>
                <w:lang w:eastAsia="zh-CN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/>
                <w:iCs/>
                <w:lang w:eastAsia="zh-CN"/>
              </w:rPr>
            </w:pPr>
            <w:r w:rsidRPr="00A6139D">
              <w:rPr>
                <w:rFonts w:eastAsia="PMingLiU" w:cs="v5.0.0"/>
                <w:iCs/>
                <w:highlight w:val="yellow"/>
                <w:lang w:eastAsia="zh-CN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L"/>
              <w:rPr>
                <w:rFonts w:eastAsia="?? ??" w:cs="v5.0.0"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cqi-pmi-ConfigurationIndex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i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ri-ConfigIndex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 w:hint="eastAsia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805 (Note 6)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/>
                <w:i/>
                <w:lang w:eastAsia="zh-TW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ACK/NACK feedback mode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Multiplexing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PDSCH scheduled sub-frames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?? ??" w:cs="v5.0.0"/>
                <w:lang w:eastAsia="zh-TW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323F9E">
              <w:rPr>
                <w:rFonts w:eastAsia="PMingLiU" w:cs="v5.0.0"/>
                <w:highlight w:val="yellow"/>
                <w:lang w:eastAsia="zh-CN"/>
              </w:rPr>
              <w:t xml:space="preserve">Aligned with </w:t>
            </w:r>
            <w:r w:rsidRPr="00323F9E">
              <w:rPr>
                <w:highlight w:val="yellow"/>
              </w:rPr>
              <w:t>csi-MeasSubframeSet-r12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Timing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us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A6139D" w:rsidRPr="00685FBC" w:rsidTr="00B5544F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4302C4" w:rsidRDefault="00A6139D" w:rsidP="00834857">
            <w:pPr>
              <w:pStyle w:val="TAL"/>
              <w:rPr>
                <w:rFonts w:eastAsia="PMingLiU" w:cs="Arial" w:hint="eastAsia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Frequency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Hz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685FBC" w:rsidRDefault="00A6139D" w:rsidP="00834857">
            <w:pPr>
              <w:pStyle w:val="TAC"/>
              <w:rPr>
                <w:rFonts w:eastAsia="PMingLiU" w:cs="v5.0.0" w:hint="eastAsia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A6139D" w:rsidRPr="00685FBC" w:rsidTr="00DA4141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70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139D" w:rsidRPr="004302C4" w:rsidRDefault="00A6139D" w:rsidP="00B5544F">
            <w:pPr>
              <w:pStyle w:val="TAN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t>Note1:</w:t>
            </w:r>
            <w:r w:rsidRPr="004302C4">
              <w:rPr>
                <w:rFonts w:eastAsia="PMingLiU"/>
                <w:lang w:eastAsia="zh-TW"/>
              </w:rPr>
              <w:tab/>
              <w:t xml:space="preserve">Reference measurement channel </w:t>
            </w:r>
            <w:r w:rsidRPr="00A05043">
              <w:rPr>
                <w:rFonts w:eastAsia="PMingLiU"/>
                <w:lang w:eastAsia="zh-TW"/>
              </w:rPr>
              <w:t xml:space="preserve">RC.10 TDD </w:t>
            </w:r>
            <w:r w:rsidRPr="004302C4">
              <w:rPr>
                <w:rFonts w:eastAsia="PMingLiU"/>
                <w:lang w:eastAsia="zh-TW"/>
              </w:rPr>
              <w:t>according to Table A.4-</w:t>
            </w:r>
            <w:r w:rsidRPr="00A05043">
              <w:rPr>
                <w:rFonts w:eastAsia="PMingLiU"/>
                <w:lang w:eastAsia="zh-TW"/>
              </w:rPr>
              <w:t>1</w:t>
            </w:r>
            <w:r w:rsidRPr="004302C4">
              <w:rPr>
                <w:rFonts w:eastAsia="PMingLiU"/>
                <w:lang w:eastAsia="zh-TW"/>
              </w:rPr>
              <w:t xml:space="preserve"> with one sided dynamic OCNG Pattern OP.1 TDD as described in Annex A.5.2.1.</w:t>
            </w:r>
          </w:p>
          <w:p w:rsidR="00A6139D" w:rsidRPr="004302C4" w:rsidRDefault="00A6139D" w:rsidP="00B5544F">
            <w:pPr>
              <w:pStyle w:val="TAN"/>
              <w:rPr>
                <w:rFonts w:eastAsia="PMingLiU" w:hint="eastAsia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t>Note</w:t>
            </w:r>
            <w:r w:rsidRPr="004302C4">
              <w:rPr>
                <w:rFonts w:eastAsia="PMingLiU"/>
                <w:lang w:eastAsia="zh-CN"/>
              </w:rPr>
              <w:t xml:space="preserve"> 2</w:t>
            </w:r>
            <w:r w:rsidRPr="004302C4">
              <w:rPr>
                <w:rFonts w:eastAsia="PMingLiU" w:hint="eastAsia"/>
                <w:lang w:eastAsia="zh-CN"/>
              </w:rPr>
              <w:t>:</w:t>
            </w:r>
            <w:r w:rsidRPr="004302C4">
              <w:rPr>
                <w:rFonts w:eastAsia="PMingLiU"/>
                <w:lang w:eastAsia="zh-TW"/>
              </w:rPr>
              <w:tab/>
              <w:t>REs for antenna</w:t>
            </w:r>
            <w:r w:rsidRPr="004302C4">
              <w:rPr>
                <w:rFonts w:eastAsia="PMingLiU" w:hint="eastAsia"/>
                <w:lang w:eastAsia="zh-TW"/>
              </w:rPr>
              <w:t xml:space="preserve"> ports 0</w:t>
            </w:r>
            <w:r w:rsidRPr="004302C4">
              <w:rPr>
                <w:rFonts w:eastAsia="PMingLiU"/>
                <w:lang w:eastAsia="zh-TW"/>
              </w:rPr>
              <w:t xml:space="preserve"> and</w:t>
            </w:r>
            <w:r w:rsidRPr="004302C4">
              <w:rPr>
                <w:rFonts w:eastAsia="PMingLiU" w:hint="eastAsia"/>
                <w:lang w:eastAsia="zh-TW"/>
              </w:rPr>
              <w:t xml:space="preserve"> 1</w:t>
            </w:r>
            <w:r w:rsidRPr="004302C4">
              <w:rPr>
                <w:rFonts w:eastAsia="PMingLiU"/>
                <w:lang w:eastAsia="zh-TW"/>
              </w:rPr>
              <w:t xml:space="preserve"> CRS have zero transmission power.</w:t>
            </w:r>
          </w:p>
          <w:p w:rsidR="00A6139D" w:rsidRPr="004302C4" w:rsidRDefault="00A6139D" w:rsidP="00B5544F">
            <w:pPr>
              <w:pStyle w:val="TAN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3:</w:t>
            </w:r>
            <w:r w:rsidRPr="004302C4">
              <w:rPr>
                <w:rFonts w:eastAsia="PMingLiU"/>
                <w:lang w:eastAsia="zh-TW"/>
              </w:rPr>
              <w:tab/>
              <w:t>For each test, the minimum requirements shall be fulfilled for at least one of the two SNR(s) and the respective wanted signal input level.</w:t>
            </w:r>
          </w:p>
          <w:p w:rsidR="00A6139D" w:rsidRPr="004302C4" w:rsidRDefault="00A6139D" w:rsidP="00B5544F">
            <w:pPr>
              <w:pStyle w:val="TAN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4:</w:t>
            </w:r>
            <w:r w:rsidRPr="00810D8D">
              <w:rPr>
                <w:rFonts w:eastAsia="PMingLiU"/>
                <w:lang w:eastAsia="zh-TW"/>
              </w:rPr>
              <w:tab/>
              <w:t>N/A</w:t>
            </w:r>
            <w:r w:rsidRPr="004302C4">
              <w:rPr>
                <w:rFonts w:eastAsia="PMingLiU"/>
                <w:lang w:eastAsia="zh-TW"/>
              </w:rPr>
              <w:t>.</w:t>
            </w:r>
          </w:p>
          <w:p w:rsidR="007D3AAB" w:rsidRDefault="00A6139D" w:rsidP="007D3AAB">
            <w:pPr>
              <w:pStyle w:val="TAN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5: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>To avoid collisions between CQI/PMI reports and HARQ-ACK it is necessary to report both on PUSCH instead of PUCCH. PDCCH DCI format 0 shall be transmitted in downlink SF#3 and #8 to allow periodic CQI/PMI to multiplex with the HARQ-ACK on PUSCH in uplink SF#7 and #2.</w:t>
            </w:r>
          </w:p>
          <w:p w:rsidR="00A6139D" w:rsidRPr="00685FBC" w:rsidRDefault="00A6139D" w:rsidP="007D3AAB">
            <w:pPr>
              <w:pStyle w:val="TAN"/>
              <w:rPr>
                <w:rFonts w:eastAsia="PMingLiU" w:cs="v5.0.0" w:hint="eastAsia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Note 6: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 xml:space="preserve">RI reporting interval is set to the maximum allowable length of 160ms to minimise collisions between RI, CQI/PMI and HARQ-ACK reports. In the case when all three reports collide, it is expected that CQI/PMI reports will be dropped, while RI and HARQ-ACK will be multiplexed. At </w:t>
            </w:r>
            <w:proofErr w:type="spellStart"/>
            <w:r w:rsidRPr="004302C4">
              <w:rPr>
                <w:rFonts w:eastAsia="PMingLiU"/>
                <w:lang w:eastAsia="zh-TW"/>
              </w:rPr>
              <w:t>eNB</w:t>
            </w:r>
            <w:proofErr w:type="spellEnd"/>
            <w:r w:rsidRPr="004302C4">
              <w:rPr>
                <w:rFonts w:eastAsia="PMingLiU"/>
                <w:lang w:eastAsia="zh-TW"/>
              </w:rPr>
              <w:t>, CQI report collection shall be skipped every 160ms during performance verification.</w:t>
            </w:r>
          </w:p>
        </w:tc>
      </w:tr>
    </w:tbl>
    <w:p w:rsidR="00976974" w:rsidRDefault="00976974" w:rsidP="00381FD1"/>
    <w:p w:rsidR="00900188" w:rsidRDefault="00900188" w:rsidP="00900188">
      <w:pPr>
        <w:pStyle w:val="Heading1"/>
      </w:pPr>
      <w:r>
        <w:t>Conclusion</w:t>
      </w:r>
    </w:p>
    <w:p w:rsidR="00900188" w:rsidRDefault="003741BC" w:rsidP="00900188">
      <w:r>
        <w:t xml:space="preserve">In this contribution, we provide details on how to setup the demodulation and CSI test for </w:t>
      </w:r>
      <w:proofErr w:type="spellStart"/>
      <w:r>
        <w:t>eIMTA</w:t>
      </w:r>
      <w:proofErr w:type="spellEnd"/>
      <w:r>
        <w:t xml:space="preserve">. The parameters are listed in </w:t>
      </w:r>
      <w:r>
        <w:fldChar w:fldCharType="begin"/>
      </w:r>
      <w:r>
        <w:instrText xml:space="preserve"> REF _Ref399802681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~</w:t>
      </w:r>
      <w:r>
        <w:fldChar w:fldCharType="begin"/>
      </w:r>
      <w:r>
        <w:instrText xml:space="preserve"> REF _Ref399802414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. We hope the group can consider these parameters in the </w:t>
      </w:r>
      <w:proofErr w:type="spellStart"/>
      <w:r>
        <w:t>eIMTA</w:t>
      </w:r>
      <w:proofErr w:type="spellEnd"/>
      <w:r>
        <w:t xml:space="preserve"> demodulation/CSI discussion. </w:t>
      </w:r>
    </w:p>
    <w:p w:rsidR="00900188" w:rsidRDefault="00900188" w:rsidP="00900188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:rsidR="00AC72C9" w:rsidRPr="00AC72C9" w:rsidRDefault="002D686E" w:rsidP="00AC72C9">
      <w:pPr>
        <w:pStyle w:val="List2"/>
        <w:ind w:left="426" w:hanging="426"/>
      </w:pPr>
      <w:r w:rsidRPr="002D686E">
        <w:t>R4-145371</w:t>
      </w:r>
      <w:r w:rsidR="009F355A">
        <w:t xml:space="preserve">, </w:t>
      </w:r>
      <w:r w:rsidR="009F355A" w:rsidRPr="00AC72C9">
        <w:rPr>
          <w:rFonts w:eastAsia="宋体"/>
          <w:sz w:val="24"/>
          <w:lang w:val="en-US"/>
        </w:rPr>
        <w:t xml:space="preserve">WF for demodulation and CSI test coverage of TDD </w:t>
      </w:r>
      <w:proofErr w:type="spellStart"/>
      <w:r w:rsidR="009F355A" w:rsidRPr="00AC72C9">
        <w:rPr>
          <w:rFonts w:eastAsia="宋体"/>
          <w:sz w:val="24"/>
          <w:lang w:val="en-US"/>
        </w:rPr>
        <w:t>eIMTA</w:t>
      </w:r>
      <w:proofErr w:type="spellEnd"/>
      <w:r w:rsidR="009F355A" w:rsidRPr="00AC72C9">
        <w:rPr>
          <w:rFonts w:eastAsia="宋体"/>
          <w:sz w:val="24"/>
          <w:lang w:val="en-US"/>
        </w:rPr>
        <w:t xml:space="preserve">, </w:t>
      </w:r>
      <w:r w:rsidR="009F355A" w:rsidRPr="00AC72C9">
        <w:rPr>
          <w:rFonts w:eastAsia="宋体"/>
          <w:sz w:val="24"/>
          <w:lang w:val="en-US"/>
        </w:rPr>
        <w:t xml:space="preserve">CATT, Intel, Ericsson, Huawei, </w:t>
      </w:r>
      <w:proofErr w:type="spellStart"/>
      <w:r w:rsidR="009F355A" w:rsidRPr="00AC72C9">
        <w:rPr>
          <w:rFonts w:eastAsia="宋体"/>
          <w:sz w:val="24"/>
          <w:lang w:val="en-US"/>
        </w:rPr>
        <w:t>HiSilicon</w:t>
      </w:r>
      <w:proofErr w:type="spellEnd"/>
      <w:r w:rsidR="009F355A" w:rsidRPr="00AC72C9">
        <w:rPr>
          <w:rFonts w:eastAsia="宋体"/>
          <w:sz w:val="24"/>
          <w:lang w:val="en-US"/>
        </w:rPr>
        <w:t>, Aug. 2014</w:t>
      </w:r>
    </w:p>
    <w:p w:rsidR="00AC72C9" w:rsidRDefault="00AC72C9" w:rsidP="00AC72C9">
      <w:pPr>
        <w:pStyle w:val="List2"/>
        <w:ind w:left="426" w:hanging="426"/>
      </w:pPr>
      <w:r w:rsidRPr="00AC72C9">
        <w:t>R4-146430</w:t>
      </w:r>
      <w:r>
        <w:t xml:space="preserve">, </w:t>
      </w:r>
      <w:r w:rsidRPr="00AC72C9">
        <w:t xml:space="preserve">Further discussion on </w:t>
      </w:r>
      <w:proofErr w:type="spellStart"/>
      <w:r w:rsidRPr="00AC72C9">
        <w:t>eIMTA</w:t>
      </w:r>
      <w:proofErr w:type="spellEnd"/>
      <w:r w:rsidRPr="00AC72C9">
        <w:t xml:space="preserve"> demodulation/CSI test cases</w:t>
      </w:r>
      <w:r>
        <w:t>, Ericsson, Oct. 2014</w:t>
      </w:r>
    </w:p>
    <w:p w:rsidR="00794CDC" w:rsidRDefault="00794CDC" w:rsidP="00794CDC">
      <w:pPr>
        <w:pStyle w:val="List2"/>
        <w:ind w:left="426" w:hanging="426"/>
        <w:rPr>
          <w:rFonts w:hint="eastAsia"/>
          <w:lang w:val="en-US"/>
        </w:rPr>
      </w:pPr>
      <w:r w:rsidRPr="00CE1194">
        <w:rPr>
          <w:lang w:val="en-US"/>
        </w:rPr>
        <w:t>R4-143877</w:t>
      </w:r>
      <w:r w:rsidRPr="00CE1194">
        <w:rPr>
          <w:rFonts w:hint="eastAsia"/>
          <w:lang w:val="en-US"/>
        </w:rPr>
        <w:t xml:space="preserve">, </w:t>
      </w:r>
      <w:r w:rsidRPr="00AA40F6">
        <w:t xml:space="preserve">Way Forward on </w:t>
      </w:r>
      <w:proofErr w:type="spellStart"/>
      <w:r w:rsidRPr="00AA40F6">
        <w:t>eIMTA</w:t>
      </w:r>
      <w:proofErr w:type="spellEnd"/>
      <w:r w:rsidRPr="00AA40F6">
        <w:t xml:space="preserve"> UE demodulation and CSI tests</w:t>
      </w:r>
      <w:r>
        <w:rPr>
          <w:rFonts w:hint="eastAsia"/>
        </w:rPr>
        <w:t xml:space="preserve">, </w:t>
      </w:r>
      <w:r w:rsidRPr="00CE1194">
        <w:rPr>
          <w:lang w:val="en-US"/>
        </w:rPr>
        <w:t xml:space="preserve">Intel Corporation, CATT, Huawei, </w:t>
      </w:r>
      <w:proofErr w:type="spellStart"/>
      <w:r w:rsidRPr="00CE1194">
        <w:rPr>
          <w:lang w:val="en-US"/>
        </w:rPr>
        <w:t>HiSilicon</w:t>
      </w:r>
      <w:proofErr w:type="spellEnd"/>
      <w:r w:rsidRPr="00CE1194">
        <w:rPr>
          <w:lang w:val="en-US"/>
        </w:rPr>
        <w:t>, Qualcomm</w:t>
      </w:r>
      <w:r w:rsidR="008130B5" w:rsidRPr="00CE1194">
        <w:rPr>
          <w:lang w:val="en-US"/>
        </w:rPr>
        <w:t xml:space="preserve">, </w:t>
      </w:r>
      <w:proofErr w:type="gramStart"/>
      <w:r w:rsidR="008130B5" w:rsidRPr="00CE1194">
        <w:rPr>
          <w:lang w:val="en-US"/>
        </w:rPr>
        <w:t>May</w:t>
      </w:r>
      <w:proofErr w:type="gramEnd"/>
      <w:r w:rsidRPr="00CE1194">
        <w:rPr>
          <w:rFonts w:hint="eastAsia"/>
          <w:lang w:val="en-US"/>
        </w:rPr>
        <w:t xml:space="preserve"> 2014.</w:t>
      </w:r>
    </w:p>
    <w:p w:rsidR="00794CDC" w:rsidRPr="002D686E" w:rsidRDefault="00794CDC" w:rsidP="00794CDC">
      <w:pPr>
        <w:pStyle w:val="List2"/>
        <w:numPr>
          <w:ilvl w:val="0"/>
          <w:numId w:val="0"/>
        </w:numPr>
        <w:ind w:left="426"/>
      </w:pPr>
    </w:p>
    <w:p w:rsidR="00D775CB" w:rsidRPr="00D775CB" w:rsidRDefault="00D775CB" w:rsidP="00D775CB"/>
    <w:sectPr w:rsidR="00D775CB" w:rsidRPr="00D775CB">
      <w:headerReference w:type="even" r:id="rId56"/>
      <w:footerReference w:type="defaul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270" w:rsidRDefault="00E13270">
      <w:r>
        <w:separator/>
      </w:r>
    </w:p>
  </w:endnote>
  <w:endnote w:type="continuationSeparator" w:id="0">
    <w:p w:rsidR="00E13270" w:rsidRDefault="00E1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278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278E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270" w:rsidRDefault="00E13270">
      <w:r>
        <w:separator/>
      </w:r>
    </w:p>
  </w:footnote>
  <w:footnote w:type="continuationSeparator" w:id="0">
    <w:p w:rsidR="00E13270" w:rsidRDefault="00E13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9C7242F"/>
    <w:multiLevelType w:val="hybridMultilevel"/>
    <w:tmpl w:val="A86EF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5A6467"/>
    <w:multiLevelType w:val="hybridMultilevel"/>
    <w:tmpl w:val="1476412C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248250E7"/>
    <w:multiLevelType w:val="hybridMultilevel"/>
    <w:tmpl w:val="0D70BD00"/>
    <w:lvl w:ilvl="0" w:tplc="6FF68C18">
      <w:start w:val="1"/>
      <w:numFmt w:val="decimal"/>
      <w:pStyle w:val="List2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B796C58"/>
    <w:multiLevelType w:val="hybridMultilevel"/>
    <w:tmpl w:val="763C4442"/>
    <w:lvl w:ilvl="0" w:tplc="1B3638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BB4E05C">
      <w:start w:val="14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0C5E3C">
      <w:start w:val="14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D85F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7C68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5A70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DC99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20F5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DC6C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CEB00A2"/>
    <w:multiLevelType w:val="hybridMultilevel"/>
    <w:tmpl w:val="D2BAA930"/>
    <w:lvl w:ilvl="0" w:tplc="1DB4E5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A276FC">
      <w:start w:val="1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B2196C">
      <w:start w:val="13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C47E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F645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A2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5253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FC93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A00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B55168"/>
    <w:multiLevelType w:val="hybridMultilevel"/>
    <w:tmpl w:val="9C588A54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4B36A46"/>
    <w:multiLevelType w:val="hybridMultilevel"/>
    <w:tmpl w:val="A59E4E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741CF4"/>
    <w:multiLevelType w:val="hybridMultilevel"/>
    <w:tmpl w:val="614647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9C8041F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EB58E2"/>
    <w:multiLevelType w:val="hybridMultilevel"/>
    <w:tmpl w:val="1C0E9C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3"/>
  </w:num>
  <w:num w:numId="5">
    <w:abstractNumId w:val="3"/>
  </w:num>
  <w:num w:numId="6">
    <w:abstractNumId w:val="14"/>
  </w:num>
  <w:num w:numId="7">
    <w:abstractNumId w:val="20"/>
  </w:num>
  <w:num w:numId="8">
    <w:abstractNumId w:val="16"/>
  </w:num>
  <w:num w:numId="9">
    <w:abstractNumId w:val="11"/>
  </w:num>
  <w:num w:numId="10">
    <w:abstractNumId w:val="21"/>
  </w:num>
  <w:num w:numId="11">
    <w:abstractNumId w:val="19"/>
  </w:num>
  <w:num w:numId="12">
    <w:abstractNumId w:val="4"/>
  </w:num>
  <w:num w:numId="13">
    <w:abstractNumId w:val="2"/>
  </w:num>
  <w:num w:numId="14">
    <w:abstractNumId w:val="6"/>
  </w:num>
  <w:num w:numId="15">
    <w:abstractNumId w:val="22"/>
  </w:num>
  <w:num w:numId="16">
    <w:abstractNumId w:val="10"/>
  </w:num>
  <w:num w:numId="17">
    <w:abstractNumId w:val="1"/>
  </w:num>
  <w:num w:numId="18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</w:num>
  <w:num w:numId="24">
    <w:abstractNumId w:val="8"/>
  </w:num>
  <w:num w:numId="25">
    <w:abstractNumId w:val="12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3C74"/>
    <w:rsid w:val="00015A19"/>
    <w:rsid w:val="000173A2"/>
    <w:rsid w:val="000240E9"/>
    <w:rsid w:val="00024DD0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1F44"/>
    <w:rsid w:val="00094048"/>
    <w:rsid w:val="000948D4"/>
    <w:rsid w:val="000A0C1A"/>
    <w:rsid w:val="000A752C"/>
    <w:rsid w:val="000B26D2"/>
    <w:rsid w:val="000B4583"/>
    <w:rsid w:val="000B6F93"/>
    <w:rsid w:val="000C33DF"/>
    <w:rsid w:val="000D390B"/>
    <w:rsid w:val="000F144F"/>
    <w:rsid w:val="000F60B2"/>
    <w:rsid w:val="000F642E"/>
    <w:rsid w:val="000F7CDD"/>
    <w:rsid w:val="00100E91"/>
    <w:rsid w:val="0010338B"/>
    <w:rsid w:val="00106E3F"/>
    <w:rsid w:val="00112119"/>
    <w:rsid w:val="001121D2"/>
    <w:rsid w:val="001131D8"/>
    <w:rsid w:val="00114B74"/>
    <w:rsid w:val="001260F6"/>
    <w:rsid w:val="00127701"/>
    <w:rsid w:val="00131F98"/>
    <w:rsid w:val="00132565"/>
    <w:rsid w:val="00153BA9"/>
    <w:rsid w:val="001573C4"/>
    <w:rsid w:val="00160FC2"/>
    <w:rsid w:val="00166D37"/>
    <w:rsid w:val="00174537"/>
    <w:rsid w:val="001805E5"/>
    <w:rsid w:val="001807D0"/>
    <w:rsid w:val="00182390"/>
    <w:rsid w:val="00184303"/>
    <w:rsid w:val="001849C3"/>
    <w:rsid w:val="00187D58"/>
    <w:rsid w:val="0019129C"/>
    <w:rsid w:val="001912CD"/>
    <w:rsid w:val="00191A26"/>
    <w:rsid w:val="00197EC1"/>
    <w:rsid w:val="001A01BF"/>
    <w:rsid w:val="001B6327"/>
    <w:rsid w:val="001B6B90"/>
    <w:rsid w:val="001C0948"/>
    <w:rsid w:val="001D6428"/>
    <w:rsid w:val="001E2BCB"/>
    <w:rsid w:val="001E34AE"/>
    <w:rsid w:val="001E3EBE"/>
    <w:rsid w:val="001E7B71"/>
    <w:rsid w:val="001F2699"/>
    <w:rsid w:val="001F2D71"/>
    <w:rsid w:val="001F5E00"/>
    <w:rsid w:val="001F7FF8"/>
    <w:rsid w:val="002046E6"/>
    <w:rsid w:val="002124C2"/>
    <w:rsid w:val="00216465"/>
    <w:rsid w:val="00216D83"/>
    <w:rsid w:val="002171F1"/>
    <w:rsid w:val="00221532"/>
    <w:rsid w:val="0023122F"/>
    <w:rsid w:val="002327A8"/>
    <w:rsid w:val="0023439C"/>
    <w:rsid w:val="002367CC"/>
    <w:rsid w:val="00237E20"/>
    <w:rsid w:val="00244B3F"/>
    <w:rsid w:val="002508E6"/>
    <w:rsid w:val="00261554"/>
    <w:rsid w:val="00270647"/>
    <w:rsid w:val="00272573"/>
    <w:rsid w:val="002859AD"/>
    <w:rsid w:val="00290F74"/>
    <w:rsid w:val="002910A4"/>
    <w:rsid w:val="002977EA"/>
    <w:rsid w:val="002B5041"/>
    <w:rsid w:val="002D5960"/>
    <w:rsid w:val="002D686E"/>
    <w:rsid w:val="002E6775"/>
    <w:rsid w:val="002F5625"/>
    <w:rsid w:val="002F6970"/>
    <w:rsid w:val="00300390"/>
    <w:rsid w:val="00303D52"/>
    <w:rsid w:val="003216DA"/>
    <w:rsid w:val="00323F9E"/>
    <w:rsid w:val="0033227D"/>
    <w:rsid w:val="003376B6"/>
    <w:rsid w:val="00353773"/>
    <w:rsid w:val="00355CE4"/>
    <w:rsid w:val="00362BA5"/>
    <w:rsid w:val="0036360D"/>
    <w:rsid w:val="00371150"/>
    <w:rsid w:val="00373ACB"/>
    <w:rsid w:val="003741BC"/>
    <w:rsid w:val="003803F6"/>
    <w:rsid w:val="00381FD1"/>
    <w:rsid w:val="0039330D"/>
    <w:rsid w:val="00394EF9"/>
    <w:rsid w:val="0039592D"/>
    <w:rsid w:val="003A0E9F"/>
    <w:rsid w:val="003A1F80"/>
    <w:rsid w:val="003A4340"/>
    <w:rsid w:val="003A5799"/>
    <w:rsid w:val="003C2448"/>
    <w:rsid w:val="003C3F6C"/>
    <w:rsid w:val="003D0DEB"/>
    <w:rsid w:val="003D4D65"/>
    <w:rsid w:val="003D7F15"/>
    <w:rsid w:val="003E319E"/>
    <w:rsid w:val="0041465A"/>
    <w:rsid w:val="00416EC3"/>
    <w:rsid w:val="00417F6B"/>
    <w:rsid w:val="0042384D"/>
    <w:rsid w:val="00427DB6"/>
    <w:rsid w:val="00433FF0"/>
    <w:rsid w:val="00442F9C"/>
    <w:rsid w:val="004564F3"/>
    <w:rsid w:val="00463A26"/>
    <w:rsid w:val="00463C49"/>
    <w:rsid w:val="004719A7"/>
    <w:rsid w:val="00493C74"/>
    <w:rsid w:val="004950BA"/>
    <w:rsid w:val="004A277D"/>
    <w:rsid w:val="004B0E99"/>
    <w:rsid w:val="004B37C6"/>
    <w:rsid w:val="004B565B"/>
    <w:rsid w:val="004B7041"/>
    <w:rsid w:val="004C2895"/>
    <w:rsid w:val="004C7F18"/>
    <w:rsid w:val="004D1869"/>
    <w:rsid w:val="004E093B"/>
    <w:rsid w:val="004E1435"/>
    <w:rsid w:val="004F18FE"/>
    <w:rsid w:val="004F74EC"/>
    <w:rsid w:val="00506FCB"/>
    <w:rsid w:val="0051541A"/>
    <w:rsid w:val="0051669B"/>
    <w:rsid w:val="00522A9B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73F8"/>
    <w:rsid w:val="005A187E"/>
    <w:rsid w:val="005A20B2"/>
    <w:rsid w:val="005A2E5A"/>
    <w:rsid w:val="005A3926"/>
    <w:rsid w:val="005A447B"/>
    <w:rsid w:val="005A63D1"/>
    <w:rsid w:val="005B603D"/>
    <w:rsid w:val="005B6552"/>
    <w:rsid w:val="005C35E9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14C9"/>
    <w:rsid w:val="00655361"/>
    <w:rsid w:val="00656CA4"/>
    <w:rsid w:val="0066427E"/>
    <w:rsid w:val="00665C7F"/>
    <w:rsid w:val="006700F4"/>
    <w:rsid w:val="00673925"/>
    <w:rsid w:val="00682FBE"/>
    <w:rsid w:val="00683167"/>
    <w:rsid w:val="006856F5"/>
    <w:rsid w:val="00691352"/>
    <w:rsid w:val="006923ED"/>
    <w:rsid w:val="006943DF"/>
    <w:rsid w:val="006950A4"/>
    <w:rsid w:val="00695AF3"/>
    <w:rsid w:val="006A0877"/>
    <w:rsid w:val="006A1C0D"/>
    <w:rsid w:val="006B0901"/>
    <w:rsid w:val="006B3E21"/>
    <w:rsid w:val="006B57BD"/>
    <w:rsid w:val="006C1643"/>
    <w:rsid w:val="006C17E3"/>
    <w:rsid w:val="006C408B"/>
    <w:rsid w:val="006C5C2A"/>
    <w:rsid w:val="006D2D67"/>
    <w:rsid w:val="006D7510"/>
    <w:rsid w:val="006D7962"/>
    <w:rsid w:val="006F1A4C"/>
    <w:rsid w:val="007021F4"/>
    <w:rsid w:val="007054D1"/>
    <w:rsid w:val="00706567"/>
    <w:rsid w:val="007146CA"/>
    <w:rsid w:val="007453B6"/>
    <w:rsid w:val="007500D8"/>
    <w:rsid w:val="00752956"/>
    <w:rsid w:val="0075782D"/>
    <w:rsid w:val="007628B5"/>
    <w:rsid w:val="007667F7"/>
    <w:rsid w:val="007675AA"/>
    <w:rsid w:val="00767E12"/>
    <w:rsid w:val="00767E94"/>
    <w:rsid w:val="0077488C"/>
    <w:rsid w:val="007770BE"/>
    <w:rsid w:val="007866D1"/>
    <w:rsid w:val="00790F39"/>
    <w:rsid w:val="00791BEF"/>
    <w:rsid w:val="00792F1D"/>
    <w:rsid w:val="00793C26"/>
    <w:rsid w:val="00794CDC"/>
    <w:rsid w:val="007A1074"/>
    <w:rsid w:val="007A3AC8"/>
    <w:rsid w:val="007A4DCF"/>
    <w:rsid w:val="007A5E21"/>
    <w:rsid w:val="007A60BB"/>
    <w:rsid w:val="007A6D6B"/>
    <w:rsid w:val="007B0BC2"/>
    <w:rsid w:val="007C07D4"/>
    <w:rsid w:val="007C4DC1"/>
    <w:rsid w:val="007D3AAB"/>
    <w:rsid w:val="007D5A90"/>
    <w:rsid w:val="007E10A2"/>
    <w:rsid w:val="007E5AE3"/>
    <w:rsid w:val="007F0599"/>
    <w:rsid w:val="007F2B5B"/>
    <w:rsid w:val="007F2F54"/>
    <w:rsid w:val="008130B5"/>
    <w:rsid w:val="0081426E"/>
    <w:rsid w:val="008261E6"/>
    <w:rsid w:val="00831300"/>
    <w:rsid w:val="00837CA4"/>
    <w:rsid w:val="00840706"/>
    <w:rsid w:val="00844F8A"/>
    <w:rsid w:val="00852DB4"/>
    <w:rsid w:val="00860BA1"/>
    <w:rsid w:val="0086417C"/>
    <w:rsid w:val="00874446"/>
    <w:rsid w:val="00874860"/>
    <w:rsid w:val="0087659A"/>
    <w:rsid w:val="0087790D"/>
    <w:rsid w:val="00883A3F"/>
    <w:rsid w:val="0088536E"/>
    <w:rsid w:val="008A43A0"/>
    <w:rsid w:val="008A45ED"/>
    <w:rsid w:val="008C2B6A"/>
    <w:rsid w:val="008D07F7"/>
    <w:rsid w:val="008F1BED"/>
    <w:rsid w:val="008F6F03"/>
    <w:rsid w:val="00900188"/>
    <w:rsid w:val="00911E79"/>
    <w:rsid w:val="00914396"/>
    <w:rsid w:val="00915CF3"/>
    <w:rsid w:val="00927B1B"/>
    <w:rsid w:val="00933164"/>
    <w:rsid w:val="009420B4"/>
    <w:rsid w:val="0094632A"/>
    <w:rsid w:val="00951222"/>
    <w:rsid w:val="00957C5B"/>
    <w:rsid w:val="0096358B"/>
    <w:rsid w:val="00972BEB"/>
    <w:rsid w:val="00975101"/>
    <w:rsid w:val="00975E3D"/>
    <w:rsid w:val="00976974"/>
    <w:rsid w:val="009804DC"/>
    <w:rsid w:val="00981D8C"/>
    <w:rsid w:val="0098483D"/>
    <w:rsid w:val="00986669"/>
    <w:rsid w:val="00987A31"/>
    <w:rsid w:val="00990AEB"/>
    <w:rsid w:val="009A0911"/>
    <w:rsid w:val="009A50AF"/>
    <w:rsid w:val="009A7F90"/>
    <w:rsid w:val="009B1816"/>
    <w:rsid w:val="009B351F"/>
    <w:rsid w:val="009B4610"/>
    <w:rsid w:val="009B7694"/>
    <w:rsid w:val="009C32C6"/>
    <w:rsid w:val="009C66E4"/>
    <w:rsid w:val="009C6923"/>
    <w:rsid w:val="009C7188"/>
    <w:rsid w:val="009C75A6"/>
    <w:rsid w:val="009D1845"/>
    <w:rsid w:val="009D2144"/>
    <w:rsid w:val="009D3930"/>
    <w:rsid w:val="009D7D2C"/>
    <w:rsid w:val="009E0DAB"/>
    <w:rsid w:val="009E36A1"/>
    <w:rsid w:val="009E3AD0"/>
    <w:rsid w:val="009E4669"/>
    <w:rsid w:val="009E482C"/>
    <w:rsid w:val="009F355A"/>
    <w:rsid w:val="00A01F96"/>
    <w:rsid w:val="00A04429"/>
    <w:rsid w:val="00A15C9B"/>
    <w:rsid w:val="00A250DB"/>
    <w:rsid w:val="00A31F75"/>
    <w:rsid w:val="00A372E4"/>
    <w:rsid w:val="00A37B87"/>
    <w:rsid w:val="00A37FB9"/>
    <w:rsid w:val="00A40B6B"/>
    <w:rsid w:val="00A46849"/>
    <w:rsid w:val="00A50B9D"/>
    <w:rsid w:val="00A567B6"/>
    <w:rsid w:val="00A6139D"/>
    <w:rsid w:val="00A62F02"/>
    <w:rsid w:val="00A6547C"/>
    <w:rsid w:val="00A67C14"/>
    <w:rsid w:val="00A71C2F"/>
    <w:rsid w:val="00A847B3"/>
    <w:rsid w:val="00A85FBA"/>
    <w:rsid w:val="00AA3515"/>
    <w:rsid w:val="00AB2EE7"/>
    <w:rsid w:val="00AC1118"/>
    <w:rsid w:val="00AC16E1"/>
    <w:rsid w:val="00AC1B98"/>
    <w:rsid w:val="00AC24AD"/>
    <w:rsid w:val="00AC6493"/>
    <w:rsid w:val="00AC72C9"/>
    <w:rsid w:val="00AD64D5"/>
    <w:rsid w:val="00AE0087"/>
    <w:rsid w:val="00AE2DEC"/>
    <w:rsid w:val="00AE6CD8"/>
    <w:rsid w:val="00AF21EF"/>
    <w:rsid w:val="00AF61CE"/>
    <w:rsid w:val="00AF6A19"/>
    <w:rsid w:val="00B001EB"/>
    <w:rsid w:val="00B04675"/>
    <w:rsid w:val="00B056E7"/>
    <w:rsid w:val="00B070B4"/>
    <w:rsid w:val="00B20B2A"/>
    <w:rsid w:val="00B214EC"/>
    <w:rsid w:val="00B3186B"/>
    <w:rsid w:val="00B42C00"/>
    <w:rsid w:val="00B440E1"/>
    <w:rsid w:val="00B44923"/>
    <w:rsid w:val="00B53915"/>
    <w:rsid w:val="00B5544F"/>
    <w:rsid w:val="00B60F3E"/>
    <w:rsid w:val="00B641F2"/>
    <w:rsid w:val="00B70F7F"/>
    <w:rsid w:val="00B73091"/>
    <w:rsid w:val="00B73BFA"/>
    <w:rsid w:val="00B74003"/>
    <w:rsid w:val="00B8547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D7189"/>
    <w:rsid w:val="00BE12AA"/>
    <w:rsid w:val="00BE14AD"/>
    <w:rsid w:val="00BF1CA6"/>
    <w:rsid w:val="00C023E7"/>
    <w:rsid w:val="00C024D5"/>
    <w:rsid w:val="00C03BEB"/>
    <w:rsid w:val="00C04461"/>
    <w:rsid w:val="00C16012"/>
    <w:rsid w:val="00C23283"/>
    <w:rsid w:val="00C32B8C"/>
    <w:rsid w:val="00C348C6"/>
    <w:rsid w:val="00C35252"/>
    <w:rsid w:val="00C40781"/>
    <w:rsid w:val="00C434D1"/>
    <w:rsid w:val="00C44F53"/>
    <w:rsid w:val="00C56F01"/>
    <w:rsid w:val="00C644BF"/>
    <w:rsid w:val="00C6639F"/>
    <w:rsid w:val="00C70167"/>
    <w:rsid w:val="00C70557"/>
    <w:rsid w:val="00CA7D25"/>
    <w:rsid w:val="00CB0D6C"/>
    <w:rsid w:val="00CC0DC4"/>
    <w:rsid w:val="00CC1B0D"/>
    <w:rsid w:val="00CC711E"/>
    <w:rsid w:val="00CD2E0A"/>
    <w:rsid w:val="00CD4651"/>
    <w:rsid w:val="00CD6E8B"/>
    <w:rsid w:val="00CE0D92"/>
    <w:rsid w:val="00CE3671"/>
    <w:rsid w:val="00CE7F1A"/>
    <w:rsid w:val="00D00162"/>
    <w:rsid w:val="00D01B9D"/>
    <w:rsid w:val="00D065D9"/>
    <w:rsid w:val="00D12CC8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775CB"/>
    <w:rsid w:val="00D80A76"/>
    <w:rsid w:val="00D846C7"/>
    <w:rsid w:val="00D90968"/>
    <w:rsid w:val="00D916FB"/>
    <w:rsid w:val="00D92EE6"/>
    <w:rsid w:val="00D94598"/>
    <w:rsid w:val="00D9614E"/>
    <w:rsid w:val="00D96B70"/>
    <w:rsid w:val="00D97012"/>
    <w:rsid w:val="00DA13D4"/>
    <w:rsid w:val="00DA1524"/>
    <w:rsid w:val="00DB387A"/>
    <w:rsid w:val="00DB5AF6"/>
    <w:rsid w:val="00DB5E3C"/>
    <w:rsid w:val="00DB6FDB"/>
    <w:rsid w:val="00DC2CE1"/>
    <w:rsid w:val="00DC5CE0"/>
    <w:rsid w:val="00DD3E3A"/>
    <w:rsid w:val="00DD7B1B"/>
    <w:rsid w:val="00DE6F2C"/>
    <w:rsid w:val="00E03F83"/>
    <w:rsid w:val="00E05786"/>
    <w:rsid w:val="00E13270"/>
    <w:rsid w:val="00E14C91"/>
    <w:rsid w:val="00E32DCC"/>
    <w:rsid w:val="00E33D00"/>
    <w:rsid w:val="00E367B4"/>
    <w:rsid w:val="00E3684E"/>
    <w:rsid w:val="00E476CA"/>
    <w:rsid w:val="00E54952"/>
    <w:rsid w:val="00E553CB"/>
    <w:rsid w:val="00E5767B"/>
    <w:rsid w:val="00E60C73"/>
    <w:rsid w:val="00E61808"/>
    <w:rsid w:val="00E66CD0"/>
    <w:rsid w:val="00E67E84"/>
    <w:rsid w:val="00E7004A"/>
    <w:rsid w:val="00E72DCD"/>
    <w:rsid w:val="00E737B6"/>
    <w:rsid w:val="00E7711F"/>
    <w:rsid w:val="00E823EC"/>
    <w:rsid w:val="00E843A1"/>
    <w:rsid w:val="00E879F9"/>
    <w:rsid w:val="00E90DB1"/>
    <w:rsid w:val="00E9120C"/>
    <w:rsid w:val="00EA2B4B"/>
    <w:rsid w:val="00EB03B3"/>
    <w:rsid w:val="00EB23CD"/>
    <w:rsid w:val="00EC3AB5"/>
    <w:rsid w:val="00ED0A21"/>
    <w:rsid w:val="00ED3763"/>
    <w:rsid w:val="00ED6325"/>
    <w:rsid w:val="00EE54C7"/>
    <w:rsid w:val="00EF3302"/>
    <w:rsid w:val="00EF5CC3"/>
    <w:rsid w:val="00F10FC1"/>
    <w:rsid w:val="00F12EE5"/>
    <w:rsid w:val="00F143B6"/>
    <w:rsid w:val="00F1445B"/>
    <w:rsid w:val="00F20DDB"/>
    <w:rsid w:val="00F213EE"/>
    <w:rsid w:val="00F22143"/>
    <w:rsid w:val="00F26B40"/>
    <w:rsid w:val="00F37293"/>
    <w:rsid w:val="00F404D4"/>
    <w:rsid w:val="00F4409B"/>
    <w:rsid w:val="00F45A77"/>
    <w:rsid w:val="00F47F7C"/>
    <w:rsid w:val="00F529AF"/>
    <w:rsid w:val="00F552B1"/>
    <w:rsid w:val="00F6478A"/>
    <w:rsid w:val="00F72433"/>
    <w:rsid w:val="00F72B26"/>
    <w:rsid w:val="00F73A09"/>
    <w:rsid w:val="00F81A97"/>
    <w:rsid w:val="00F855B6"/>
    <w:rsid w:val="00F9278E"/>
    <w:rsid w:val="00F96431"/>
    <w:rsid w:val="00F96A87"/>
    <w:rsid w:val="00FA31EB"/>
    <w:rsid w:val="00FC2FF5"/>
    <w:rsid w:val="00FD782B"/>
    <w:rsid w:val="00FE27D3"/>
    <w:rsid w:val="00FE590E"/>
    <w:rsid w:val="00FF1178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oleObject" Target="embeddings/oleObject18.bin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3.bin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B1C69-1973-4249-BCB6-B46C2CA2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2943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2</cp:revision>
  <dcterms:created xsi:type="dcterms:W3CDTF">2014-09-29T17:37:00Z</dcterms:created>
  <dcterms:modified xsi:type="dcterms:W3CDTF">2014-09-29T17:37:00Z</dcterms:modified>
</cp:coreProperties>
</file>